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CA" w:rsidRPr="00D37B4F" w:rsidRDefault="00320ECA" w:rsidP="005E3E01">
      <w:pPr>
        <w:tabs>
          <w:tab w:val="left" w:pos="566"/>
        </w:tabs>
        <w:spacing w:after="0" w:line="240" w:lineRule="auto"/>
        <w:jc w:val="both"/>
        <w:rPr>
          <w:rFonts w:ascii="Times New Roman" w:eastAsia="ヒラギノ明朝 Pro W3" w:hAnsi="Times New Roman" w:cs="Times New Roman"/>
          <w:sz w:val="24"/>
          <w:szCs w:val="24"/>
          <w:u w:val="single"/>
        </w:rPr>
      </w:pPr>
      <w:bookmarkStart w:id="0" w:name="_GoBack"/>
      <w:bookmarkEnd w:id="0"/>
      <w:r w:rsidRPr="00D37B4F">
        <w:rPr>
          <w:rFonts w:ascii="Times New Roman" w:eastAsia="ヒラギノ明朝 Pro W3" w:hAnsi="Times New Roman" w:cs="Times New Roman"/>
          <w:sz w:val="24"/>
          <w:szCs w:val="24"/>
          <w:u w:val="single"/>
        </w:rPr>
        <w:t>Enerji Piyasası Düzenleme Kurumundan:</w:t>
      </w:r>
    </w:p>
    <w:p w:rsidR="005E3E01" w:rsidRDefault="005E3E01" w:rsidP="005E3E01">
      <w:pPr>
        <w:tabs>
          <w:tab w:val="left" w:pos="566"/>
        </w:tabs>
        <w:spacing w:after="0" w:line="240" w:lineRule="auto"/>
        <w:jc w:val="both"/>
        <w:rPr>
          <w:rFonts w:ascii="Times New Roman" w:eastAsia="ヒラギノ明朝 Pro W3" w:hAnsi="Times New Roman" w:cs="Times New Roman"/>
          <w:sz w:val="24"/>
          <w:szCs w:val="24"/>
          <w:u w:val="single"/>
        </w:rPr>
      </w:pPr>
    </w:p>
    <w:p w:rsidR="008242CE" w:rsidRPr="00D37B4F" w:rsidRDefault="008242CE" w:rsidP="005E3E01">
      <w:pPr>
        <w:tabs>
          <w:tab w:val="left" w:pos="566"/>
        </w:tabs>
        <w:spacing w:after="0" w:line="240" w:lineRule="auto"/>
        <w:jc w:val="both"/>
        <w:rPr>
          <w:rFonts w:ascii="Times New Roman" w:eastAsia="ヒラギノ明朝 Pro W3" w:hAnsi="Times New Roman" w:cs="Times New Roman"/>
          <w:sz w:val="24"/>
          <w:szCs w:val="24"/>
          <w:u w:val="single"/>
        </w:rPr>
      </w:pPr>
    </w:p>
    <w:p w:rsidR="00841DE3" w:rsidRPr="00841DE3" w:rsidRDefault="00841DE3" w:rsidP="00841DE3">
      <w:pPr>
        <w:spacing w:after="0" w:line="240" w:lineRule="auto"/>
        <w:jc w:val="center"/>
        <w:rPr>
          <w:rFonts w:ascii="Times New Roman" w:eastAsia="Calibri" w:hAnsi="Times New Roman" w:cs="Times New Roman"/>
          <w:b/>
          <w:noProof w:val="0"/>
          <w:sz w:val="24"/>
          <w:szCs w:val="24"/>
          <w:lang w:eastAsia="en-US"/>
        </w:rPr>
      </w:pPr>
      <w:r w:rsidRPr="00841DE3">
        <w:rPr>
          <w:rFonts w:ascii="Times New Roman" w:eastAsia="Calibri" w:hAnsi="Times New Roman" w:cs="Times New Roman"/>
          <w:b/>
          <w:noProof w:val="0"/>
          <w:sz w:val="24"/>
          <w:szCs w:val="24"/>
          <w:lang w:eastAsia="en-US"/>
        </w:rPr>
        <w:t>KURUL KARARI</w:t>
      </w:r>
    </w:p>
    <w:p w:rsidR="00841DE3" w:rsidRPr="00841DE3" w:rsidRDefault="00841DE3" w:rsidP="00841DE3">
      <w:pPr>
        <w:spacing w:after="0" w:line="240" w:lineRule="auto"/>
        <w:jc w:val="center"/>
        <w:rPr>
          <w:rFonts w:ascii="Times New Roman" w:eastAsia="Calibri" w:hAnsi="Times New Roman" w:cs="Times New Roman"/>
          <w:b/>
          <w:noProof w:val="0"/>
          <w:sz w:val="24"/>
          <w:szCs w:val="24"/>
          <w:lang w:eastAsia="en-US"/>
        </w:rPr>
      </w:pPr>
    </w:p>
    <w:p w:rsidR="00841DE3" w:rsidRPr="00841DE3" w:rsidRDefault="00841DE3" w:rsidP="00841DE3">
      <w:pPr>
        <w:spacing w:after="0" w:line="240" w:lineRule="auto"/>
        <w:rPr>
          <w:rFonts w:ascii="Times New Roman" w:eastAsia="Calibri" w:hAnsi="Times New Roman" w:cs="Times New Roman"/>
          <w:noProof w:val="0"/>
          <w:sz w:val="24"/>
          <w:szCs w:val="24"/>
          <w:lang w:eastAsia="en-US"/>
        </w:rPr>
      </w:pPr>
      <w:r w:rsidRPr="00841DE3">
        <w:rPr>
          <w:rFonts w:ascii="Times New Roman" w:eastAsia="Calibri" w:hAnsi="Times New Roman" w:cs="Times New Roman"/>
          <w:b/>
          <w:noProof w:val="0"/>
          <w:sz w:val="24"/>
          <w:szCs w:val="24"/>
          <w:lang w:eastAsia="en-US"/>
        </w:rPr>
        <w:t xml:space="preserve">Karar No: </w:t>
      </w:r>
      <w:r w:rsidR="00D8120A" w:rsidRPr="00DB1BB1">
        <w:rPr>
          <w:rFonts w:ascii="Times New Roman" w:eastAsia="Calibri" w:hAnsi="Times New Roman" w:cs="Times New Roman"/>
          <w:noProof w:val="0"/>
          <w:sz w:val="24"/>
          <w:szCs w:val="24"/>
          <w:lang w:eastAsia="en-US"/>
        </w:rPr>
        <w:t>10</w:t>
      </w:r>
      <w:r w:rsidR="005A69D1">
        <w:rPr>
          <w:rFonts w:ascii="Times New Roman" w:eastAsia="Calibri" w:hAnsi="Times New Roman" w:cs="Times New Roman"/>
          <w:noProof w:val="0"/>
          <w:sz w:val="24"/>
          <w:szCs w:val="24"/>
          <w:lang w:eastAsia="en-US"/>
        </w:rPr>
        <w:t>8</w:t>
      </w:r>
      <w:r w:rsidR="005204CA">
        <w:rPr>
          <w:rFonts w:ascii="Times New Roman" w:eastAsia="Calibri" w:hAnsi="Times New Roman" w:cs="Times New Roman"/>
          <w:noProof w:val="0"/>
          <w:sz w:val="24"/>
          <w:szCs w:val="24"/>
          <w:lang w:eastAsia="en-US"/>
        </w:rPr>
        <w:t>81</w:t>
      </w:r>
      <w:r w:rsidR="00044B38">
        <w:rPr>
          <w:rFonts w:ascii="Times New Roman" w:eastAsia="Calibri" w:hAnsi="Times New Roman" w:cs="Times New Roman"/>
          <w:noProof w:val="0"/>
          <w:sz w:val="24"/>
          <w:szCs w:val="24"/>
          <w:lang w:eastAsia="en-US"/>
        </w:rPr>
        <w:t xml:space="preserve">   </w:t>
      </w:r>
      <w:r w:rsidRPr="00DB1BB1">
        <w:rPr>
          <w:rFonts w:ascii="Times New Roman" w:eastAsia="Calibri" w:hAnsi="Times New Roman" w:cs="Times New Roman"/>
          <w:noProof w:val="0"/>
          <w:sz w:val="24"/>
          <w:szCs w:val="24"/>
          <w:lang w:eastAsia="en-US"/>
        </w:rPr>
        <w:t xml:space="preserve"> </w:t>
      </w:r>
      <w:r w:rsidRPr="00841DE3">
        <w:rPr>
          <w:rFonts w:ascii="Times New Roman" w:eastAsia="Calibri" w:hAnsi="Times New Roman" w:cs="Times New Roman"/>
          <w:b/>
          <w:noProof w:val="0"/>
          <w:sz w:val="24"/>
          <w:szCs w:val="24"/>
          <w:lang w:eastAsia="en-US"/>
        </w:rPr>
        <w:t xml:space="preserve">                                                  </w:t>
      </w:r>
      <w:r w:rsidR="00D8120A">
        <w:rPr>
          <w:rFonts w:ascii="Times New Roman" w:eastAsia="Calibri" w:hAnsi="Times New Roman" w:cs="Times New Roman"/>
          <w:b/>
          <w:noProof w:val="0"/>
          <w:sz w:val="24"/>
          <w:szCs w:val="24"/>
          <w:lang w:eastAsia="en-US"/>
        </w:rPr>
        <w:t xml:space="preserve">                </w:t>
      </w:r>
      <w:r>
        <w:rPr>
          <w:rFonts w:ascii="Times New Roman" w:eastAsia="Calibri" w:hAnsi="Times New Roman" w:cs="Times New Roman"/>
          <w:b/>
          <w:noProof w:val="0"/>
          <w:sz w:val="24"/>
          <w:szCs w:val="24"/>
          <w:lang w:eastAsia="en-US"/>
        </w:rPr>
        <w:t xml:space="preserve"> </w:t>
      </w:r>
      <w:r w:rsidR="003D46B4">
        <w:rPr>
          <w:rFonts w:ascii="Times New Roman" w:eastAsia="Calibri" w:hAnsi="Times New Roman" w:cs="Times New Roman"/>
          <w:b/>
          <w:noProof w:val="0"/>
          <w:sz w:val="24"/>
          <w:szCs w:val="24"/>
          <w:lang w:eastAsia="en-US"/>
        </w:rPr>
        <w:t xml:space="preserve">  </w:t>
      </w:r>
      <w:r w:rsidR="00DB1BB1">
        <w:rPr>
          <w:rFonts w:ascii="Times New Roman" w:eastAsia="Calibri" w:hAnsi="Times New Roman" w:cs="Times New Roman"/>
          <w:b/>
          <w:noProof w:val="0"/>
          <w:sz w:val="24"/>
          <w:szCs w:val="24"/>
          <w:lang w:eastAsia="en-US"/>
        </w:rPr>
        <w:t xml:space="preserve">  </w:t>
      </w:r>
      <w:r w:rsidR="003D46B4">
        <w:rPr>
          <w:rFonts w:ascii="Times New Roman" w:eastAsia="Calibri" w:hAnsi="Times New Roman" w:cs="Times New Roman"/>
          <w:b/>
          <w:noProof w:val="0"/>
          <w:sz w:val="24"/>
          <w:szCs w:val="24"/>
          <w:lang w:eastAsia="en-US"/>
        </w:rPr>
        <w:t xml:space="preserve"> </w:t>
      </w:r>
      <w:r w:rsidR="00446564">
        <w:rPr>
          <w:rFonts w:ascii="Times New Roman" w:eastAsia="Calibri" w:hAnsi="Times New Roman" w:cs="Times New Roman"/>
          <w:b/>
          <w:noProof w:val="0"/>
          <w:sz w:val="24"/>
          <w:szCs w:val="24"/>
          <w:lang w:eastAsia="en-US"/>
        </w:rPr>
        <w:t xml:space="preserve"> </w:t>
      </w:r>
      <w:r w:rsidR="00F42035">
        <w:rPr>
          <w:rFonts w:ascii="Times New Roman" w:eastAsia="Calibri" w:hAnsi="Times New Roman" w:cs="Times New Roman"/>
          <w:b/>
          <w:noProof w:val="0"/>
          <w:sz w:val="24"/>
          <w:szCs w:val="24"/>
          <w:lang w:eastAsia="en-US"/>
        </w:rPr>
        <w:t xml:space="preserve"> </w:t>
      </w:r>
      <w:r w:rsidR="00446564">
        <w:rPr>
          <w:rFonts w:ascii="Times New Roman" w:eastAsia="Calibri" w:hAnsi="Times New Roman" w:cs="Times New Roman"/>
          <w:b/>
          <w:noProof w:val="0"/>
          <w:sz w:val="24"/>
          <w:szCs w:val="24"/>
          <w:lang w:eastAsia="en-US"/>
        </w:rPr>
        <w:t xml:space="preserve"> </w:t>
      </w:r>
      <w:r w:rsidRPr="00841DE3">
        <w:rPr>
          <w:rFonts w:ascii="Times New Roman" w:eastAsia="Calibri" w:hAnsi="Times New Roman" w:cs="Times New Roman"/>
          <w:b/>
          <w:noProof w:val="0"/>
          <w:sz w:val="24"/>
          <w:szCs w:val="24"/>
          <w:lang w:eastAsia="en-US"/>
        </w:rPr>
        <w:t xml:space="preserve">Karar Tarihi: </w:t>
      </w:r>
      <w:r w:rsidR="00EE5111">
        <w:rPr>
          <w:rFonts w:ascii="Times New Roman" w:eastAsia="Calibri" w:hAnsi="Times New Roman" w:cs="Times New Roman"/>
          <w:noProof w:val="0"/>
          <w:sz w:val="24"/>
          <w:szCs w:val="24"/>
          <w:lang w:eastAsia="en-US"/>
        </w:rPr>
        <w:t>24</w:t>
      </w:r>
      <w:r w:rsidR="00A377DE">
        <w:rPr>
          <w:rFonts w:ascii="Times New Roman" w:eastAsia="Calibri" w:hAnsi="Times New Roman" w:cs="Times New Roman"/>
          <w:noProof w:val="0"/>
          <w:sz w:val="24"/>
          <w:szCs w:val="24"/>
          <w:lang w:eastAsia="en-US"/>
        </w:rPr>
        <w:t>/03/2022</w:t>
      </w:r>
    </w:p>
    <w:p w:rsidR="008242CE" w:rsidRPr="00841DE3" w:rsidRDefault="008242CE" w:rsidP="00841DE3">
      <w:pPr>
        <w:spacing w:after="0" w:line="240" w:lineRule="auto"/>
        <w:rPr>
          <w:rFonts w:ascii="Times New Roman" w:eastAsia="Calibri" w:hAnsi="Times New Roman" w:cs="Times New Roman"/>
          <w:noProof w:val="0"/>
          <w:sz w:val="24"/>
          <w:szCs w:val="24"/>
          <w:lang w:eastAsia="en-US"/>
        </w:rPr>
      </w:pPr>
    </w:p>
    <w:p w:rsidR="005204CA" w:rsidRPr="005204CA" w:rsidRDefault="006F7A42" w:rsidP="005204CA">
      <w:pPr>
        <w:spacing w:after="0" w:line="240" w:lineRule="auto"/>
        <w:ind w:firstLine="567"/>
        <w:jc w:val="both"/>
        <w:outlineLvl w:val="0"/>
        <w:rPr>
          <w:rFonts w:ascii="Times New Roman" w:hAnsi="Times New Roman" w:cs="Times New Roman"/>
          <w:sz w:val="24"/>
          <w:szCs w:val="24"/>
          <w:lang w:eastAsia="tr-TR"/>
        </w:rPr>
      </w:pPr>
      <w:r w:rsidRPr="00A377DE">
        <w:rPr>
          <w:rFonts w:ascii="Times New Roman" w:eastAsia="Calibri" w:hAnsi="Times New Roman" w:cs="Times New Roman"/>
          <w:sz w:val="24"/>
          <w:szCs w:val="24"/>
        </w:rPr>
        <w:t xml:space="preserve">Enerji Piyasası Düzenleme Kurulunun </w:t>
      </w:r>
      <w:r w:rsidR="00EE5111">
        <w:rPr>
          <w:rFonts w:ascii="Times New Roman" w:eastAsia="Calibri" w:hAnsi="Times New Roman" w:cs="Times New Roman"/>
          <w:sz w:val="24"/>
          <w:szCs w:val="24"/>
        </w:rPr>
        <w:t>24</w:t>
      </w:r>
      <w:r w:rsidR="00A377DE" w:rsidRPr="00A377DE">
        <w:rPr>
          <w:rFonts w:ascii="Times New Roman" w:eastAsia="Calibri" w:hAnsi="Times New Roman" w:cs="Times New Roman"/>
          <w:sz w:val="24"/>
          <w:szCs w:val="24"/>
        </w:rPr>
        <w:t>/03/2022</w:t>
      </w:r>
      <w:r w:rsidRPr="00A377DE">
        <w:rPr>
          <w:rFonts w:ascii="Times New Roman" w:eastAsia="Calibri" w:hAnsi="Times New Roman" w:cs="Times New Roman"/>
          <w:sz w:val="24"/>
          <w:szCs w:val="24"/>
        </w:rPr>
        <w:t xml:space="preserve"> tarihli toplantısında</w:t>
      </w:r>
      <w:r w:rsidRPr="00A377DE">
        <w:rPr>
          <w:rFonts w:ascii="Times New Roman" w:hAnsi="Times New Roman" w:cs="Times New Roman"/>
          <w:sz w:val="24"/>
          <w:szCs w:val="24"/>
          <w:lang w:eastAsia="tr-TR"/>
        </w:rPr>
        <w:t>;</w:t>
      </w:r>
      <w:r w:rsidR="00EE5111">
        <w:rPr>
          <w:rFonts w:ascii="Times New Roman" w:hAnsi="Times New Roman" w:cs="Times New Roman"/>
          <w:sz w:val="24"/>
          <w:szCs w:val="24"/>
          <w:lang w:eastAsia="tr-TR"/>
        </w:rPr>
        <w:t xml:space="preserve"> </w:t>
      </w:r>
      <w:r w:rsidR="005204CA" w:rsidRPr="005204CA">
        <w:rPr>
          <w:rFonts w:ascii="Times New Roman" w:eastAsia="Times New Roman" w:hAnsi="Times New Roman" w:cs="Times New Roman"/>
          <w:noProof w:val="0"/>
          <w:color w:val="000000"/>
          <w:sz w:val="24"/>
          <w:szCs w:val="24"/>
          <w:lang w:eastAsia="tr-TR"/>
        </w:rPr>
        <w:t xml:space="preserve">23/03/2017 tarihli ve 6990 </w:t>
      </w:r>
      <w:r w:rsidR="005204CA" w:rsidRPr="005204CA">
        <w:rPr>
          <w:rFonts w:ascii="Times New Roman" w:eastAsia="Times New Roman" w:hAnsi="Times New Roman" w:cs="Times New Roman"/>
          <w:noProof w:val="0"/>
          <w:sz w:val="24"/>
          <w:szCs w:val="24"/>
          <w:lang w:eastAsia="tr-TR"/>
        </w:rPr>
        <w:t xml:space="preserve">sayılı Kurul Kararı ile kabul edilen </w:t>
      </w:r>
      <w:r w:rsidR="005204CA" w:rsidRPr="005204CA">
        <w:rPr>
          <w:rFonts w:ascii="Times New Roman" w:eastAsia="Times New Roman" w:hAnsi="Times New Roman" w:cs="Times New Roman"/>
          <w:i/>
          <w:noProof w:val="0"/>
          <w:sz w:val="24"/>
          <w:szCs w:val="24"/>
          <w:lang w:eastAsia="tr-TR"/>
        </w:rPr>
        <w:t>“Yer altı Doğal Gaz Depolama Şirketleri için Tarife Hesaplama Usul ve Esasları”</w:t>
      </w:r>
      <w:r w:rsidR="005204CA" w:rsidRPr="005204CA">
        <w:rPr>
          <w:rFonts w:ascii="Times New Roman" w:eastAsia="Times New Roman" w:hAnsi="Times New Roman" w:cs="Times New Roman"/>
          <w:noProof w:val="0"/>
          <w:sz w:val="24"/>
          <w:szCs w:val="24"/>
          <w:lang w:eastAsia="tr-TR"/>
        </w:rPr>
        <w:t xml:space="preserve"> çerçevesinde </w:t>
      </w:r>
      <w:r w:rsidR="005204CA" w:rsidRPr="005204CA">
        <w:rPr>
          <w:rFonts w:ascii="Times New Roman" w:eastAsia="Times New Roman" w:hAnsi="Times New Roman" w:cs="Times New Roman"/>
          <w:b/>
          <w:noProof w:val="0"/>
          <w:sz w:val="24"/>
          <w:szCs w:val="24"/>
          <w:lang w:eastAsia="tr-TR"/>
        </w:rPr>
        <w:t>Boru Hatları ile Petrol Taşıma Anonim Şirketi’ne</w:t>
      </w:r>
      <w:r w:rsidR="005204CA" w:rsidRPr="005204CA">
        <w:rPr>
          <w:rFonts w:ascii="Times New Roman" w:eastAsia="Times New Roman" w:hAnsi="Times New Roman" w:cs="Times New Roman"/>
          <w:noProof w:val="0"/>
          <w:sz w:val="24"/>
          <w:szCs w:val="24"/>
          <w:lang w:eastAsia="tr-TR"/>
        </w:rPr>
        <w:t xml:space="preserve"> ait 27/06/2007 tarihli ve DEP/1238-6/155 numaralı yer altı depolama lisanslı </w:t>
      </w:r>
      <w:r w:rsidR="005204CA" w:rsidRPr="005204CA">
        <w:rPr>
          <w:rFonts w:ascii="Times New Roman" w:eastAsia="Times New Roman" w:hAnsi="Times New Roman" w:cs="Times New Roman"/>
          <w:noProof w:val="0"/>
          <w:color w:val="000000"/>
          <w:sz w:val="24"/>
          <w:szCs w:val="24"/>
          <w:lang w:eastAsia="tr-TR"/>
        </w:rPr>
        <w:t xml:space="preserve">Tuz Gölü Doğal Gaz Yer Altı Depolama </w:t>
      </w:r>
      <w:proofErr w:type="spellStart"/>
      <w:r w:rsidR="005204CA" w:rsidRPr="005204CA">
        <w:rPr>
          <w:rFonts w:ascii="Times New Roman" w:eastAsia="Times New Roman" w:hAnsi="Times New Roman" w:cs="Times New Roman"/>
          <w:noProof w:val="0"/>
          <w:color w:val="000000"/>
          <w:sz w:val="24"/>
          <w:szCs w:val="24"/>
          <w:lang w:eastAsia="tr-TR"/>
        </w:rPr>
        <w:t>Tesisi</w:t>
      </w:r>
      <w:r w:rsidR="005204CA" w:rsidRPr="005204CA">
        <w:rPr>
          <w:rFonts w:ascii="Times New Roman" w:eastAsia="Times New Roman" w:hAnsi="Times New Roman" w:cs="Times New Roman"/>
          <w:noProof w:val="0"/>
          <w:sz w:val="24"/>
          <w:szCs w:val="24"/>
          <w:lang w:eastAsia="tr-TR"/>
        </w:rPr>
        <w:t>’nin</w:t>
      </w:r>
      <w:proofErr w:type="spellEnd"/>
      <w:r w:rsidR="005204CA" w:rsidRPr="005204CA">
        <w:rPr>
          <w:rFonts w:ascii="Times New Roman" w:eastAsia="Times New Roman" w:hAnsi="Times New Roman" w:cs="Times New Roman"/>
          <w:noProof w:val="0"/>
          <w:sz w:val="24"/>
          <w:szCs w:val="24"/>
          <w:lang w:eastAsia="tr-TR"/>
        </w:rPr>
        <w:t xml:space="preserve"> ve 01/09/2016 tarihli ve DEP/6457-3/402 numaralı yer altı depolama lisanslı </w:t>
      </w:r>
      <w:r w:rsidR="005204CA" w:rsidRPr="005204CA">
        <w:rPr>
          <w:rFonts w:ascii="Times New Roman" w:eastAsia="Times New Roman" w:hAnsi="Times New Roman" w:cs="Times New Roman"/>
          <w:noProof w:val="0"/>
          <w:color w:val="000000"/>
          <w:sz w:val="24"/>
          <w:szCs w:val="24"/>
          <w:lang w:eastAsia="tr-TR"/>
        </w:rPr>
        <w:t xml:space="preserve">Silivri Yer Altı Doğal Gaz Depolama </w:t>
      </w:r>
      <w:proofErr w:type="spellStart"/>
      <w:r w:rsidR="005204CA" w:rsidRPr="005204CA">
        <w:rPr>
          <w:rFonts w:ascii="Times New Roman" w:eastAsia="Times New Roman" w:hAnsi="Times New Roman" w:cs="Times New Roman"/>
          <w:noProof w:val="0"/>
          <w:color w:val="000000"/>
          <w:sz w:val="24"/>
          <w:szCs w:val="24"/>
          <w:lang w:eastAsia="tr-TR"/>
        </w:rPr>
        <w:t>Tesisi</w:t>
      </w:r>
      <w:r w:rsidR="005204CA" w:rsidRPr="005204CA">
        <w:rPr>
          <w:rFonts w:ascii="Times New Roman" w:eastAsia="Times New Roman" w:hAnsi="Times New Roman" w:cs="Times New Roman"/>
          <w:noProof w:val="0"/>
          <w:sz w:val="24"/>
          <w:szCs w:val="24"/>
          <w:lang w:eastAsia="tr-TR"/>
        </w:rPr>
        <w:t>’nin</w:t>
      </w:r>
      <w:proofErr w:type="spellEnd"/>
      <w:r w:rsidR="005204CA" w:rsidRPr="005204CA">
        <w:rPr>
          <w:rFonts w:ascii="Times New Roman" w:eastAsia="Times New Roman" w:hAnsi="Times New Roman" w:cs="Times New Roman"/>
          <w:noProof w:val="0"/>
          <w:color w:val="000000"/>
          <w:sz w:val="24"/>
          <w:szCs w:val="24"/>
          <w:lang w:eastAsia="tr-TR"/>
        </w:rPr>
        <w:t xml:space="preserve"> 2022-2023 tarife uygulama dönemine ilişkin depolama tarifelerine esas </w:t>
      </w:r>
      <w:r w:rsidR="005204CA" w:rsidRPr="005204CA">
        <w:rPr>
          <w:rFonts w:ascii="Times New Roman" w:eastAsia="Times New Roman" w:hAnsi="Times New Roman" w:cs="Times New Roman"/>
          <w:bCs/>
          <w:noProof w:val="0"/>
          <w:color w:val="000000"/>
          <w:sz w:val="24"/>
          <w:szCs w:val="24"/>
          <w:lang w:eastAsia="tr-TR"/>
        </w:rPr>
        <w:t>aşağıdaki Kararın alınmasına ve</w:t>
      </w:r>
      <w:r w:rsidR="005204CA" w:rsidRPr="005204CA">
        <w:rPr>
          <w:rFonts w:ascii="Times New Roman" w:eastAsia="Times New Roman" w:hAnsi="Times New Roman" w:cs="Times New Roman"/>
          <w:noProof w:val="0"/>
          <w:color w:val="000000"/>
          <w:sz w:val="24"/>
          <w:szCs w:val="24"/>
          <w:lang w:eastAsia="tr-TR"/>
        </w:rPr>
        <w:t xml:space="preserve"> söz konusu Kararın Resmî </w:t>
      </w:r>
      <w:proofErr w:type="spellStart"/>
      <w:r w:rsidR="005204CA" w:rsidRPr="005204CA">
        <w:rPr>
          <w:rFonts w:ascii="Times New Roman" w:eastAsia="Times New Roman" w:hAnsi="Times New Roman" w:cs="Times New Roman"/>
          <w:noProof w:val="0"/>
          <w:color w:val="000000"/>
          <w:sz w:val="24"/>
          <w:szCs w:val="24"/>
          <w:lang w:eastAsia="tr-TR"/>
        </w:rPr>
        <w:t>Gazete’de</w:t>
      </w:r>
      <w:proofErr w:type="spellEnd"/>
      <w:r w:rsidR="005204CA" w:rsidRPr="005204CA">
        <w:rPr>
          <w:rFonts w:ascii="Times New Roman" w:eastAsia="Times New Roman" w:hAnsi="Times New Roman" w:cs="Times New Roman"/>
          <w:noProof w:val="0"/>
          <w:color w:val="000000"/>
          <w:sz w:val="24"/>
          <w:szCs w:val="24"/>
          <w:lang w:eastAsia="tr-TR"/>
        </w:rPr>
        <w:t xml:space="preserve"> yayımlanmasına,</w:t>
      </w:r>
    </w:p>
    <w:p w:rsidR="005204CA" w:rsidRPr="005204CA" w:rsidRDefault="005204CA" w:rsidP="005204CA">
      <w:pPr>
        <w:spacing w:after="0" w:line="240" w:lineRule="auto"/>
        <w:ind w:firstLine="709"/>
        <w:jc w:val="both"/>
        <w:rPr>
          <w:rFonts w:ascii="Times New Roman" w:eastAsia="Times New Roman" w:hAnsi="Times New Roman" w:cs="Times New Roman"/>
          <w:noProof w:val="0"/>
          <w:color w:val="000000"/>
          <w:sz w:val="24"/>
          <w:szCs w:val="24"/>
          <w:lang w:eastAsia="tr-TR"/>
        </w:rPr>
      </w:pPr>
    </w:p>
    <w:p w:rsidR="005204CA" w:rsidRPr="005204CA" w:rsidRDefault="005204CA" w:rsidP="005204CA">
      <w:pPr>
        <w:spacing w:after="0" w:line="240" w:lineRule="auto"/>
        <w:ind w:firstLine="567"/>
        <w:jc w:val="both"/>
        <w:rPr>
          <w:rFonts w:ascii="Times New Roman" w:eastAsia="Times New Roman" w:hAnsi="Times New Roman" w:cs="Times New Roman"/>
          <w:noProof w:val="0"/>
          <w:color w:val="000000"/>
          <w:sz w:val="24"/>
          <w:szCs w:val="24"/>
          <w:lang w:eastAsia="tr-TR"/>
        </w:rPr>
      </w:pPr>
      <w:proofErr w:type="gramStart"/>
      <w:r w:rsidRPr="005204CA">
        <w:rPr>
          <w:rFonts w:ascii="Times New Roman" w:eastAsia="Times New Roman" w:hAnsi="Times New Roman" w:cs="Times New Roman"/>
          <w:noProof w:val="0"/>
          <w:color w:val="000000"/>
          <w:sz w:val="24"/>
          <w:szCs w:val="24"/>
          <w:lang w:eastAsia="tr-TR"/>
        </w:rPr>
        <w:t>karar</w:t>
      </w:r>
      <w:proofErr w:type="gramEnd"/>
      <w:r w:rsidRPr="005204CA">
        <w:rPr>
          <w:rFonts w:ascii="Times New Roman" w:eastAsia="Times New Roman" w:hAnsi="Times New Roman" w:cs="Times New Roman"/>
          <w:noProof w:val="0"/>
          <w:color w:val="000000"/>
          <w:sz w:val="24"/>
          <w:szCs w:val="24"/>
          <w:lang w:eastAsia="tr-TR"/>
        </w:rPr>
        <w:t xml:space="preserve"> ver</w:t>
      </w:r>
      <w:r>
        <w:rPr>
          <w:rFonts w:ascii="Times New Roman" w:eastAsia="Times New Roman" w:hAnsi="Times New Roman" w:cs="Times New Roman"/>
          <w:noProof w:val="0"/>
          <w:color w:val="000000"/>
          <w:sz w:val="24"/>
          <w:szCs w:val="24"/>
          <w:lang w:eastAsia="tr-TR"/>
        </w:rPr>
        <w:t>il</w:t>
      </w:r>
      <w:r w:rsidRPr="005204CA">
        <w:rPr>
          <w:rFonts w:ascii="Times New Roman" w:eastAsia="Times New Roman" w:hAnsi="Times New Roman" w:cs="Times New Roman"/>
          <w:noProof w:val="0"/>
          <w:color w:val="000000"/>
          <w:sz w:val="24"/>
          <w:szCs w:val="24"/>
          <w:lang w:eastAsia="tr-TR"/>
        </w:rPr>
        <w:t xml:space="preserve">miştir. </w:t>
      </w:r>
    </w:p>
    <w:p w:rsidR="005204CA" w:rsidRPr="005204CA" w:rsidRDefault="005204CA" w:rsidP="005204CA">
      <w:pPr>
        <w:spacing w:after="0" w:line="240" w:lineRule="auto"/>
        <w:ind w:firstLine="709"/>
        <w:jc w:val="both"/>
        <w:rPr>
          <w:rFonts w:ascii="Times New Roman" w:eastAsia="Times New Roman" w:hAnsi="Times New Roman" w:cs="Times New Roman"/>
          <w:noProof w:val="0"/>
          <w:color w:val="000000"/>
          <w:sz w:val="24"/>
          <w:szCs w:val="24"/>
          <w:lang w:eastAsia="tr-TR"/>
        </w:rPr>
      </w:pPr>
    </w:p>
    <w:p w:rsidR="005204CA" w:rsidRPr="005204CA" w:rsidRDefault="005204CA" w:rsidP="005204CA">
      <w:pPr>
        <w:spacing w:after="0" w:line="240" w:lineRule="auto"/>
        <w:ind w:firstLine="567"/>
        <w:jc w:val="both"/>
        <w:rPr>
          <w:rFonts w:ascii="Times New Roman" w:eastAsia="Times New Roman" w:hAnsi="Times New Roman" w:cs="Times New Roman"/>
          <w:noProof w:val="0"/>
          <w:color w:val="000000"/>
          <w:sz w:val="24"/>
          <w:szCs w:val="24"/>
          <w:lang w:eastAsia="tr-TR"/>
        </w:rPr>
      </w:pPr>
      <w:r w:rsidRPr="005204CA">
        <w:rPr>
          <w:rFonts w:ascii="Times New Roman" w:eastAsia="Times New Roman" w:hAnsi="Times New Roman" w:cs="Times New Roman"/>
          <w:b/>
          <w:noProof w:val="0"/>
          <w:color w:val="000000"/>
          <w:sz w:val="24"/>
          <w:szCs w:val="24"/>
          <w:lang w:eastAsia="tr-TR"/>
        </w:rPr>
        <w:t>MADDE 1-</w:t>
      </w:r>
      <w:r w:rsidRPr="005204CA">
        <w:rPr>
          <w:rFonts w:ascii="Times New Roman" w:eastAsia="Times New Roman" w:hAnsi="Times New Roman" w:cs="Times New Roman"/>
          <w:noProof w:val="0"/>
          <w:color w:val="000000"/>
          <w:sz w:val="24"/>
          <w:szCs w:val="24"/>
          <w:lang w:eastAsia="tr-TR"/>
        </w:rPr>
        <w:t xml:space="preserve"> 2022 yılı bütünleşik gelir tavanı 3.642.142.163 TL</w:t>
      </w:r>
      <w:r w:rsidRPr="005204CA">
        <w:rPr>
          <w:rFonts w:ascii="Times New Roman" w:eastAsia="Times New Roman" w:hAnsi="Times New Roman" w:cs="Times New Roman"/>
          <w:b/>
          <w:noProof w:val="0"/>
          <w:color w:val="000000"/>
          <w:sz w:val="24"/>
          <w:szCs w:val="24"/>
          <w:lang w:eastAsia="tr-TR"/>
        </w:rPr>
        <w:t xml:space="preserve"> </w:t>
      </w:r>
      <w:r w:rsidRPr="005204CA">
        <w:rPr>
          <w:rFonts w:ascii="Times New Roman" w:eastAsia="Times New Roman" w:hAnsi="Times New Roman" w:cs="Times New Roman"/>
          <w:noProof w:val="0"/>
          <w:color w:val="000000"/>
          <w:sz w:val="24"/>
          <w:szCs w:val="24"/>
          <w:lang w:eastAsia="tr-TR"/>
        </w:rPr>
        <w:t>(</w:t>
      </w:r>
      <w:proofErr w:type="spellStart"/>
      <w:r w:rsidRPr="005204CA">
        <w:rPr>
          <w:rFonts w:ascii="Times New Roman" w:eastAsia="Times New Roman" w:hAnsi="Times New Roman" w:cs="Times New Roman"/>
          <w:noProof w:val="0"/>
          <w:color w:val="000000"/>
          <w:sz w:val="24"/>
          <w:szCs w:val="24"/>
          <w:lang w:eastAsia="tr-TR"/>
        </w:rPr>
        <w:t>Yi</w:t>
      </w:r>
      <w:proofErr w:type="spellEnd"/>
      <w:r w:rsidRPr="005204CA">
        <w:rPr>
          <w:rFonts w:ascii="Times New Roman" w:eastAsia="Times New Roman" w:hAnsi="Times New Roman" w:cs="Times New Roman"/>
          <w:noProof w:val="0"/>
          <w:color w:val="000000"/>
          <w:sz w:val="24"/>
          <w:szCs w:val="24"/>
          <w:lang w:eastAsia="tr-TR"/>
        </w:rPr>
        <w:t xml:space="preserve">-ÜFE= 730,28) olarak onaylanmıştır. </w:t>
      </w:r>
    </w:p>
    <w:p w:rsidR="005204CA" w:rsidRPr="005204CA" w:rsidRDefault="005204CA" w:rsidP="005204CA">
      <w:pPr>
        <w:spacing w:after="0" w:line="240" w:lineRule="auto"/>
        <w:ind w:firstLine="709"/>
        <w:jc w:val="both"/>
        <w:rPr>
          <w:rFonts w:ascii="Times New Roman" w:eastAsia="Times New Roman" w:hAnsi="Times New Roman" w:cs="Times New Roman"/>
          <w:noProof w:val="0"/>
          <w:color w:val="000000"/>
          <w:sz w:val="24"/>
          <w:szCs w:val="24"/>
          <w:lang w:eastAsia="tr-TR"/>
        </w:rPr>
      </w:pPr>
    </w:p>
    <w:p w:rsidR="005204CA" w:rsidRPr="005204CA" w:rsidRDefault="005204CA" w:rsidP="005204CA">
      <w:pPr>
        <w:spacing w:after="0" w:line="240" w:lineRule="auto"/>
        <w:ind w:firstLine="567"/>
        <w:jc w:val="both"/>
        <w:rPr>
          <w:rFonts w:ascii="Times New Roman" w:eastAsia="Times New Roman" w:hAnsi="Times New Roman" w:cs="Times New Roman"/>
          <w:bCs/>
          <w:noProof w:val="0"/>
          <w:color w:val="000000"/>
          <w:sz w:val="24"/>
          <w:szCs w:val="24"/>
          <w:lang w:eastAsia="tr-TR"/>
        </w:rPr>
      </w:pPr>
      <w:r w:rsidRPr="005204CA">
        <w:rPr>
          <w:rFonts w:ascii="Times New Roman" w:eastAsia="Times New Roman" w:hAnsi="Times New Roman" w:cs="Times New Roman"/>
          <w:b/>
          <w:noProof w:val="0"/>
          <w:color w:val="000000"/>
          <w:sz w:val="24"/>
          <w:szCs w:val="24"/>
          <w:lang w:eastAsia="tr-TR"/>
        </w:rPr>
        <w:t>MADDE 2-</w:t>
      </w:r>
      <w:r w:rsidRPr="005204CA">
        <w:rPr>
          <w:rFonts w:ascii="Times New Roman" w:eastAsia="Times New Roman" w:hAnsi="Times New Roman" w:cs="Times New Roman"/>
          <w:noProof w:val="0"/>
          <w:color w:val="000000"/>
          <w:sz w:val="24"/>
          <w:szCs w:val="24"/>
          <w:lang w:eastAsia="tr-TR"/>
        </w:rPr>
        <w:t xml:space="preserve"> 2022 depolama yılında geçerli olacak depolama bedelleri</w:t>
      </w:r>
      <w:r w:rsidRPr="005204CA">
        <w:rPr>
          <w:rFonts w:ascii="Times New Roman" w:eastAsia="Times New Roman" w:hAnsi="Times New Roman" w:cs="Times New Roman"/>
          <w:bCs/>
          <w:noProof w:val="0"/>
          <w:color w:val="000000"/>
          <w:sz w:val="24"/>
          <w:szCs w:val="24"/>
          <w:lang w:eastAsia="tr-TR"/>
        </w:rPr>
        <w:t xml:space="preserve"> üst sınırları </w:t>
      </w:r>
      <w:r w:rsidRPr="005204CA">
        <w:rPr>
          <w:rFonts w:ascii="Times New Roman" w:eastAsia="Times New Roman" w:hAnsi="Times New Roman" w:cs="Times New Roman"/>
          <w:noProof w:val="0"/>
          <w:color w:val="000000"/>
          <w:sz w:val="24"/>
          <w:szCs w:val="24"/>
          <w:lang w:eastAsia="tr-TR"/>
        </w:rPr>
        <w:t>(</w:t>
      </w:r>
      <w:proofErr w:type="spellStart"/>
      <w:r w:rsidRPr="005204CA">
        <w:rPr>
          <w:rFonts w:ascii="Times New Roman" w:eastAsia="Times New Roman" w:hAnsi="Times New Roman" w:cs="Times New Roman"/>
          <w:noProof w:val="0"/>
          <w:color w:val="000000"/>
          <w:sz w:val="24"/>
          <w:szCs w:val="24"/>
          <w:lang w:eastAsia="tr-TR"/>
        </w:rPr>
        <w:t>Yi</w:t>
      </w:r>
      <w:proofErr w:type="spellEnd"/>
      <w:r w:rsidRPr="005204CA">
        <w:rPr>
          <w:rFonts w:ascii="Times New Roman" w:eastAsia="Times New Roman" w:hAnsi="Times New Roman" w:cs="Times New Roman"/>
          <w:noProof w:val="0"/>
          <w:color w:val="000000"/>
          <w:sz w:val="24"/>
          <w:szCs w:val="24"/>
          <w:lang w:eastAsia="tr-TR"/>
        </w:rPr>
        <w:t xml:space="preserve">-ÜFE= 730,28) </w:t>
      </w:r>
      <w:r w:rsidRPr="005204CA">
        <w:rPr>
          <w:rFonts w:ascii="Times New Roman" w:eastAsia="Times New Roman" w:hAnsi="Times New Roman" w:cs="Times New Roman"/>
          <w:bCs/>
          <w:noProof w:val="0"/>
          <w:color w:val="000000"/>
          <w:sz w:val="24"/>
          <w:szCs w:val="24"/>
          <w:lang w:eastAsia="tr-TR"/>
        </w:rPr>
        <w:t>aşağıdaki şekilde belirlenmiştir.</w:t>
      </w:r>
    </w:p>
    <w:p w:rsidR="005204CA" w:rsidRPr="005204CA" w:rsidRDefault="005204CA" w:rsidP="005204CA">
      <w:pPr>
        <w:spacing w:after="0" w:line="240" w:lineRule="auto"/>
        <w:ind w:firstLine="709"/>
        <w:jc w:val="both"/>
        <w:rPr>
          <w:rFonts w:ascii="Times New Roman" w:eastAsia="Times New Roman" w:hAnsi="Times New Roman" w:cs="Times New Roman"/>
          <w:bCs/>
          <w:noProof w:val="0"/>
          <w:color w:val="000000"/>
          <w:sz w:val="24"/>
          <w:szCs w:val="24"/>
          <w:lang w:eastAsia="tr-TR"/>
        </w:rPr>
      </w:pPr>
    </w:p>
    <w:tbl>
      <w:tblPr>
        <w:tblW w:w="6663"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1418"/>
      </w:tblGrid>
      <w:tr w:rsidR="005204CA" w:rsidRPr="005204CA" w:rsidTr="00047751">
        <w:trPr>
          <w:trHeight w:val="20"/>
        </w:trPr>
        <w:tc>
          <w:tcPr>
            <w:tcW w:w="5245" w:type="dxa"/>
            <w:shd w:val="clear" w:color="auto" w:fill="auto"/>
            <w:noWrap/>
            <w:vAlign w:val="bottom"/>
            <w:hideMark/>
          </w:tcPr>
          <w:p w:rsidR="005204CA" w:rsidRPr="005204CA" w:rsidRDefault="005204CA" w:rsidP="005204CA">
            <w:pPr>
              <w:spacing w:after="0" w:line="240" w:lineRule="auto"/>
              <w:rPr>
                <w:rFonts w:ascii="Times New Roman" w:eastAsia="Times New Roman" w:hAnsi="Times New Roman" w:cs="Times New Roman"/>
                <w:b/>
                <w:bCs/>
                <w:noProof w:val="0"/>
                <w:color w:val="000000"/>
                <w:sz w:val="24"/>
                <w:szCs w:val="24"/>
                <w:lang w:eastAsia="tr-TR"/>
              </w:rPr>
            </w:pPr>
            <w:r w:rsidRPr="005204CA">
              <w:rPr>
                <w:rFonts w:ascii="Times New Roman" w:eastAsia="Times New Roman" w:hAnsi="Times New Roman" w:cs="Times New Roman"/>
                <w:b/>
                <w:bCs/>
                <w:noProof w:val="0"/>
                <w:color w:val="000000"/>
                <w:sz w:val="24"/>
                <w:szCs w:val="24"/>
                <w:lang w:eastAsia="tr-TR"/>
              </w:rPr>
              <w:t>DEPOLAMA TARİFELERİ</w:t>
            </w:r>
          </w:p>
        </w:tc>
        <w:tc>
          <w:tcPr>
            <w:tcW w:w="1418" w:type="dxa"/>
            <w:shd w:val="clear" w:color="auto" w:fill="auto"/>
            <w:noWrap/>
            <w:vAlign w:val="center"/>
            <w:hideMark/>
          </w:tcPr>
          <w:p w:rsidR="005204CA" w:rsidRPr="005204CA" w:rsidRDefault="005204CA" w:rsidP="005204CA">
            <w:pPr>
              <w:spacing w:after="0" w:line="240" w:lineRule="auto"/>
              <w:jc w:val="center"/>
              <w:rPr>
                <w:rFonts w:ascii="Times New Roman" w:eastAsia="Times New Roman" w:hAnsi="Times New Roman" w:cs="Times New Roman"/>
                <w:b/>
                <w:bCs/>
                <w:noProof w:val="0"/>
                <w:color w:val="000000"/>
                <w:sz w:val="24"/>
                <w:szCs w:val="24"/>
                <w:lang w:eastAsia="tr-TR"/>
              </w:rPr>
            </w:pPr>
            <w:r w:rsidRPr="005204CA">
              <w:rPr>
                <w:rFonts w:ascii="Times New Roman" w:eastAsia="Times New Roman" w:hAnsi="Times New Roman" w:cs="Times New Roman"/>
                <w:b/>
                <w:bCs/>
                <w:noProof w:val="0"/>
                <w:color w:val="000000"/>
                <w:sz w:val="24"/>
                <w:szCs w:val="24"/>
                <w:lang w:eastAsia="tr-TR"/>
              </w:rPr>
              <w:t>(TL/Sm</w:t>
            </w:r>
            <w:r w:rsidRPr="005204CA">
              <w:rPr>
                <w:rFonts w:ascii="Times New Roman" w:eastAsia="Times New Roman" w:hAnsi="Times New Roman" w:cs="Times New Roman"/>
                <w:b/>
                <w:bCs/>
                <w:noProof w:val="0"/>
                <w:color w:val="000000"/>
                <w:sz w:val="24"/>
                <w:szCs w:val="24"/>
                <w:vertAlign w:val="superscript"/>
                <w:lang w:eastAsia="tr-TR"/>
              </w:rPr>
              <w:t>3</w:t>
            </w:r>
            <w:r w:rsidRPr="005204CA">
              <w:rPr>
                <w:rFonts w:ascii="Times New Roman" w:eastAsia="Times New Roman" w:hAnsi="Times New Roman" w:cs="Times New Roman"/>
                <w:b/>
                <w:bCs/>
                <w:noProof w:val="0"/>
                <w:color w:val="000000"/>
                <w:sz w:val="24"/>
                <w:szCs w:val="24"/>
                <w:lang w:eastAsia="tr-TR"/>
              </w:rPr>
              <w:t>)</w:t>
            </w:r>
          </w:p>
        </w:tc>
      </w:tr>
      <w:tr w:rsidR="005204CA" w:rsidRPr="005204CA" w:rsidTr="00047751">
        <w:trPr>
          <w:trHeight w:val="20"/>
        </w:trPr>
        <w:tc>
          <w:tcPr>
            <w:tcW w:w="5245" w:type="dxa"/>
            <w:shd w:val="clear" w:color="auto" w:fill="auto"/>
            <w:noWrap/>
            <w:vAlign w:val="bottom"/>
            <w:hideMark/>
          </w:tcPr>
          <w:p w:rsidR="005204CA" w:rsidRPr="005204CA" w:rsidRDefault="005204CA" w:rsidP="005204CA">
            <w:pPr>
              <w:spacing w:after="0" w:line="240" w:lineRule="auto"/>
              <w:rPr>
                <w:rFonts w:ascii="Times New Roman" w:eastAsia="Times New Roman" w:hAnsi="Times New Roman" w:cs="Times New Roman"/>
                <w:noProof w:val="0"/>
                <w:color w:val="000000"/>
                <w:sz w:val="24"/>
                <w:szCs w:val="24"/>
                <w:lang w:eastAsia="tr-TR"/>
              </w:rPr>
            </w:pPr>
            <w:r w:rsidRPr="005204CA">
              <w:rPr>
                <w:rFonts w:ascii="Times New Roman" w:eastAsia="Times New Roman" w:hAnsi="Times New Roman" w:cs="Times New Roman"/>
                <w:noProof w:val="0"/>
                <w:color w:val="000000"/>
                <w:sz w:val="24"/>
                <w:szCs w:val="24"/>
                <w:lang w:eastAsia="tr-TR"/>
              </w:rPr>
              <w:t>Kapasite Bedeli</w:t>
            </w:r>
          </w:p>
        </w:tc>
        <w:tc>
          <w:tcPr>
            <w:tcW w:w="1418" w:type="dxa"/>
            <w:shd w:val="clear" w:color="auto" w:fill="auto"/>
            <w:noWrap/>
          </w:tcPr>
          <w:p w:rsidR="005204CA" w:rsidRPr="005204CA" w:rsidRDefault="005204CA" w:rsidP="005204CA">
            <w:pPr>
              <w:spacing w:after="0" w:line="240" w:lineRule="auto"/>
              <w:jc w:val="center"/>
              <w:rPr>
                <w:rFonts w:ascii="Times New Roman" w:eastAsia="Times New Roman" w:hAnsi="Times New Roman" w:cs="Times New Roman"/>
                <w:noProof w:val="0"/>
                <w:sz w:val="24"/>
                <w:szCs w:val="24"/>
                <w:lang w:eastAsia="tr-TR"/>
              </w:rPr>
            </w:pPr>
            <w:r w:rsidRPr="005204CA">
              <w:rPr>
                <w:rFonts w:ascii="Times New Roman" w:eastAsia="Times New Roman" w:hAnsi="Times New Roman" w:cs="Times New Roman"/>
                <w:noProof w:val="0"/>
                <w:sz w:val="24"/>
                <w:szCs w:val="24"/>
                <w:lang w:eastAsia="tr-TR"/>
              </w:rPr>
              <w:t>0,842186</w:t>
            </w:r>
          </w:p>
        </w:tc>
      </w:tr>
      <w:tr w:rsidR="005204CA" w:rsidRPr="005204CA" w:rsidTr="00047751">
        <w:trPr>
          <w:trHeight w:val="20"/>
        </w:trPr>
        <w:tc>
          <w:tcPr>
            <w:tcW w:w="5245" w:type="dxa"/>
            <w:shd w:val="clear" w:color="auto" w:fill="auto"/>
            <w:noWrap/>
            <w:vAlign w:val="bottom"/>
            <w:hideMark/>
          </w:tcPr>
          <w:p w:rsidR="005204CA" w:rsidRPr="005204CA" w:rsidRDefault="005204CA" w:rsidP="005204CA">
            <w:pPr>
              <w:spacing w:after="0" w:line="240" w:lineRule="auto"/>
              <w:rPr>
                <w:rFonts w:ascii="Times New Roman" w:eastAsia="Times New Roman" w:hAnsi="Times New Roman" w:cs="Times New Roman"/>
                <w:noProof w:val="0"/>
                <w:color w:val="000000"/>
                <w:sz w:val="24"/>
                <w:szCs w:val="24"/>
                <w:lang w:eastAsia="tr-TR"/>
              </w:rPr>
            </w:pPr>
            <w:r w:rsidRPr="005204CA">
              <w:rPr>
                <w:rFonts w:ascii="Times New Roman" w:eastAsia="Times New Roman" w:hAnsi="Times New Roman" w:cs="Times New Roman"/>
                <w:noProof w:val="0"/>
                <w:color w:val="000000"/>
                <w:sz w:val="24"/>
                <w:szCs w:val="24"/>
                <w:lang w:eastAsia="tr-TR"/>
              </w:rPr>
              <w:t>Enjeksiyon Bedeli</w:t>
            </w:r>
          </w:p>
        </w:tc>
        <w:tc>
          <w:tcPr>
            <w:tcW w:w="1418" w:type="dxa"/>
            <w:shd w:val="clear" w:color="auto" w:fill="auto"/>
            <w:noWrap/>
          </w:tcPr>
          <w:p w:rsidR="005204CA" w:rsidRPr="005204CA" w:rsidRDefault="005204CA" w:rsidP="005204CA">
            <w:pPr>
              <w:spacing w:after="0" w:line="240" w:lineRule="auto"/>
              <w:jc w:val="center"/>
              <w:rPr>
                <w:rFonts w:ascii="Times New Roman" w:eastAsia="Times New Roman" w:hAnsi="Times New Roman" w:cs="Times New Roman"/>
                <w:noProof w:val="0"/>
                <w:sz w:val="24"/>
                <w:szCs w:val="24"/>
                <w:lang w:eastAsia="tr-TR"/>
              </w:rPr>
            </w:pPr>
            <w:r w:rsidRPr="005204CA">
              <w:rPr>
                <w:rFonts w:ascii="Times New Roman" w:eastAsia="Times New Roman" w:hAnsi="Times New Roman" w:cs="Times New Roman"/>
                <w:noProof w:val="0"/>
                <w:sz w:val="24"/>
                <w:szCs w:val="24"/>
                <w:lang w:eastAsia="tr-TR"/>
              </w:rPr>
              <w:t>0,030290</w:t>
            </w:r>
          </w:p>
        </w:tc>
      </w:tr>
      <w:tr w:rsidR="005204CA" w:rsidRPr="005204CA" w:rsidTr="00047751">
        <w:trPr>
          <w:trHeight w:val="20"/>
        </w:trPr>
        <w:tc>
          <w:tcPr>
            <w:tcW w:w="5245" w:type="dxa"/>
            <w:shd w:val="clear" w:color="auto" w:fill="auto"/>
            <w:noWrap/>
            <w:vAlign w:val="bottom"/>
            <w:hideMark/>
          </w:tcPr>
          <w:p w:rsidR="005204CA" w:rsidRPr="005204CA" w:rsidRDefault="005204CA" w:rsidP="005204CA">
            <w:pPr>
              <w:spacing w:after="0" w:line="240" w:lineRule="auto"/>
              <w:rPr>
                <w:rFonts w:ascii="Times New Roman" w:eastAsia="Times New Roman" w:hAnsi="Times New Roman" w:cs="Times New Roman"/>
                <w:noProof w:val="0"/>
                <w:color w:val="000000"/>
                <w:sz w:val="24"/>
                <w:szCs w:val="24"/>
                <w:lang w:eastAsia="tr-TR"/>
              </w:rPr>
            </w:pPr>
            <w:r w:rsidRPr="005204CA">
              <w:rPr>
                <w:rFonts w:ascii="Times New Roman" w:eastAsia="Times New Roman" w:hAnsi="Times New Roman" w:cs="Times New Roman"/>
                <w:noProof w:val="0"/>
                <w:color w:val="000000"/>
                <w:sz w:val="24"/>
                <w:szCs w:val="24"/>
                <w:lang w:eastAsia="tr-TR"/>
              </w:rPr>
              <w:t>Geri Üretim Bedeli</w:t>
            </w:r>
          </w:p>
        </w:tc>
        <w:tc>
          <w:tcPr>
            <w:tcW w:w="1418" w:type="dxa"/>
            <w:shd w:val="clear" w:color="auto" w:fill="auto"/>
            <w:noWrap/>
          </w:tcPr>
          <w:p w:rsidR="005204CA" w:rsidRPr="005204CA" w:rsidRDefault="005204CA" w:rsidP="005204CA">
            <w:pPr>
              <w:spacing w:after="0" w:line="240" w:lineRule="auto"/>
              <w:jc w:val="center"/>
              <w:rPr>
                <w:rFonts w:ascii="Times New Roman" w:eastAsia="Times New Roman" w:hAnsi="Times New Roman" w:cs="Times New Roman"/>
                <w:noProof w:val="0"/>
                <w:sz w:val="24"/>
                <w:szCs w:val="24"/>
                <w:lang w:eastAsia="tr-TR"/>
              </w:rPr>
            </w:pPr>
            <w:r w:rsidRPr="005204CA">
              <w:rPr>
                <w:rFonts w:ascii="Times New Roman" w:eastAsia="Times New Roman" w:hAnsi="Times New Roman" w:cs="Times New Roman"/>
                <w:noProof w:val="0"/>
                <w:sz w:val="24"/>
                <w:szCs w:val="24"/>
                <w:lang w:eastAsia="tr-TR"/>
              </w:rPr>
              <w:t>0,002872</w:t>
            </w:r>
          </w:p>
        </w:tc>
      </w:tr>
      <w:tr w:rsidR="005204CA" w:rsidRPr="005204CA" w:rsidTr="00047751">
        <w:trPr>
          <w:trHeight w:val="20"/>
        </w:trPr>
        <w:tc>
          <w:tcPr>
            <w:tcW w:w="5245" w:type="dxa"/>
            <w:shd w:val="clear" w:color="auto" w:fill="auto"/>
            <w:noWrap/>
            <w:vAlign w:val="bottom"/>
            <w:hideMark/>
          </w:tcPr>
          <w:p w:rsidR="005204CA" w:rsidRPr="005204CA" w:rsidRDefault="005204CA" w:rsidP="005204CA">
            <w:pPr>
              <w:spacing w:after="0" w:line="240" w:lineRule="auto"/>
              <w:jc w:val="center"/>
              <w:rPr>
                <w:rFonts w:ascii="Times New Roman" w:eastAsia="Times New Roman" w:hAnsi="Times New Roman" w:cs="Times New Roman"/>
                <w:noProof w:val="0"/>
                <w:color w:val="000000"/>
                <w:sz w:val="24"/>
                <w:szCs w:val="24"/>
                <w:lang w:eastAsia="tr-TR"/>
              </w:rPr>
            </w:pPr>
          </w:p>
        </w:tc>
        <w:tc>
          <w:tcPr>
            <w:tcW w:w="1418" w:type="dxa"/>
            <w:shd w:val="clear" w:color="auto" w:fill="auto"/>
            <w:noWrap/>
            <w:vAlign w:val="bottom"/>
          </w:tcPr>
          <w:p w:rsidR="005204CA" w:rsidRPr="005204CA" w:rsidRDefault="005204CA" w:rsidP="005204CA">
            <w:pPr>
              <w:spacing w:after="0" w:line="240" w:lineRule="auto"/>
              <w:jc w:val="center"/>
              <w:rPr>
                <w:rFonts w:ascii="Times New Roman" w:eastAsia="Times New Roman" w:hAnsi="Times New Roman" w:cs="Times New Roman"/>
                <w:noProof w:val="0"/>
                <w:color w:val="000000"/>
                <w:sz w:val="24"/>
                <w:szCs w:val="24"/>
                <w:lang w:eastAsia="tr-TR"/>
              </w:rPr>
            </w:pPr>
          </w:p>
        </w:tc>
      </w:tr>
      <w:tr w:rsidR="005204CA" w:rsidRPr="005204CA" w:rsidTr="00047751">
        <w:trPr>
          <w:trHeight w:val="20"/>
        </w:trPr>
        <w:tc>
          <w:tcPr>
            <w:tcW w:w="5245" w:type="dxa"/>
            <w:shd w:val="clear" w:color="auto" w:fill="auto"/>
            <w:noWrap/>
            <w:vAlign w:val="center"/>
            <w:hideMark/>
          </w:tcPr>
          <w:p w:rsidR="005204CA" w:rsidRPr="005204CA" w:rsidRDefault="005204CA" w:rsidP="005204CA">
            <w:pPr>
              <w:spacing w:after="0" w:line="240" w:lineRule="auto"/>
              <w:rPr>
                <w:rFonts w:ascii="Times New Roman" w:eastAsia="Times New Roman" w:hAnsi="Times New Roman" w:cs="Times New Roman"/>
                <w:noProof w:val="0"/>
                <w:color w:val="000000"/>
                <w:sz w:val="24"/>
                <w:szCs w:val="24"/>
                <w:lang w:eastAsia="tr-TR"/>
              </w:rPr>
            </w:pPr>
            <w:r w:rsidRPr="005204CA">
              <w:rPr>
                <w:rFonts w:ascii="Times New Roman" w:eastAsia="Times New Roman" w:hAnsi="Times New Roman" w:cs="Times New Roman"/>
                <w:noProof w:val="0"/>
                <w:color w:val="000000"/>
                <w:sz w:val="24"/>
                <w:szCs w:val="24"/>
                <w:lang w:eastAsia="tr-TR"/>
              </w:rPr>
              <w:t>Enjeksiyon Gaz Takas Bedeli</w:t>
            </w:r>
          </w:p>
        </w:tc>
        <w:tc>
          <w:tcPr>
            <w:tcW w:w="1418" w:type="dxa"/>
            <w:shd w:val="clear" w:color="auto" w:fill="auto"/>
            <w:noWrap/>
          </w:tcPr>
          <w:p w:rsidR="005204CA" w:rsidRPr="005204CA" w:rsidRDefault="005204CA" w:rsidP="005204CA">
            <w:pPr>
              <w:spacing w:after="0" w:line="240" w:lineRule="auto"/>
              <w:jc w:val="center"/>
              <w:rPr>
                <w:rFonts w:ascii="Times New Roman" w:eastAsia="Times New Roman" w:hAnsi="Times New Roman" w:cs="Times New Roman"/>
                <w:noProof w:val="0"/>
                <w:sz w:val="24"/>
                <w:szCs w:val="24"/>
                <w:lang w:eastAsia="tr-TR"/>
              </w:rPr>
            </w:pPr>
            <w:r w:rsidRPr="005204CA">
              <w:rPr>
                <w:rFonts w:ascii="Times New Roman" w:eastAsia="Times New Roman" w:hAnsi="Times New Roman" w:cs="Times New Roman"/>
                <w:noProof w:val="0"/>
                <w:sz w:val="24"/>
                <w:szCs w:val="24"/>
                <w:lang w:eastAsia="tr-TR"/>
              </w:rPr>
              <w:t>0,001515</w:t>
            </w:r>
          </w:p>
        </w:tc>
      </w:tr>
      <w:tr w:rsidR="005204CA" w:rsidRPr="005204CA" w:rsidTr="00047751">
        <w:trPr>
          <w:trHeight w:val="20"/>
        </w:trPr>
        <w:tc>
          <w:tcPr>
            <w:tcW w:w="5245" w:type="dxa"/>
            <w:shd w:val="clear" w:color="auto" w:fill="auto"/>
            <w:noWrap/>
            <w:vAlign w:val="center"/>
            <w:hideMark/>
          </w:tcPr>
          <w:p w:rsidR="005204CA" w:rsidRPr="005204CA" w:rsidRDefault="005204CA" w:rsidP="005204CA">
            <w:pPr>
              <w:spacing w:after="0" w:line="240" w:lineRule="auto"/>
              <w:rPr>
                <w:rFonts w:ascii="Times New Roman" w:eastAsia="Times New Roman" w:hAnsi="Times New Roman" w:cs="Times New Roman"/>
                <w:noProof w:val="0"/>
                <w:color w:val="000000"/>
                <w:sz w:val="24"/>
                <w:szCs w:val="24"/>
                <w:lang w:eastAsia="tr-TR"/>
              </w:rPr>
            </w:pPr>
            <w:r w:rsidRPr="005204CA">
              <w:rPr>
                <w:rFonts w:ascii="Times New Roman" w:eastAsia="Times New Roman" w:hAnsi="Times New Roman" w:cs="Times New Roman"/>
                <w:noProof w:val="0"/>
                <w:color w:val="000000"/>
                <w:sz w:val="24"/>
                <w:szCs w:val="24"/>
                <w:lang w:eastAsia="tr-TR"/>
              </w:rPr>
              <w:t xml:space="preserve">Geri Üretim Gaz Takas Bedeli </w:t>
            </w:r>
          </w:p>
        </w:tc>
        <w:tc>
          <w:tcPr>
            <w:tcW w:w="1418" w:type="dxa"/>
            <w:shd w:val="clear" w:color="auto" w:fill="auto"/>
            <w:noWrap/>
          </w:tcPr>
          <w:p w:rsidR="005204CA" w:rsidRPr="005204CA" w:rsidRDefault="005204CA" w:rsidP="005204CA">
            <w:pPr>
              <w:spacing w:after="0" w:line="240" w:lineRule="auto"/>
              <w:jc w:val="center"/>
              <w:rPr>
                <w:rFonts w:ascii="Times New Roman" w:eastAsia="Times New Roman" w:hAnsi="Times New Roman" w:cs="Times New Roman"/>
                <w:noProof w:val="0"/>
                <w:sz w:val="24"/>
                <w:szCs w:val="24"/>
                <w:lang w:eastAsia="tr-TR"/>
              </w:rPr>
            </w:pPr>
            <w:r w:rsidRPr="005204CA">
              <w:rPr>
                <w:rFonts w:ascii="Times New Roman" w:eastAsia="Times New Roman" w:hAnsi="Times New Roman" w:cs="Times New Roman"/>
                <w:noProof w:val="0"/>
                <w:sz w:val="24"/>
                <w:szCs w:val="24"/>
                <w:lang w:eastAsia="tr-TR"/>
              </w:rPr>
              <w:t>0,000144</w:t>
            </w:r>
          </w:p>
        </w:tc>
      </w:tr>
      <w:tr w:rsidR="005204CA" w:rsidRPr="005204CA" w:rsidTr="00047751">
        <w:trPr>
          <w:trHeight w:val="20"/>
        </w:trPr>
        <w:tc>
          <w:tcPr>
            <w:tcW w:w="5245" w:type="dxa"/>
            <w:shd w:val="clear" w:color="auto" w:fill="auto"/>
            <w:noWrap/>
            <w:vAlign w:val="bottom"/>
            <w:hideMark/>
          </w:tcPr>
          <w:p w:rsidR="005204CA" w:rsidRPr="005204CA" w:rsidRDefault="005204CA" w:rsidP="005204CA">
            <w:pPr>
              <w:spacing w:after="0" w:line="240" w:lineRule="auto"/>
              <w:jc w:val="center"/>
              <w:rPr>
                <w:rFonts w:ascii="Times New Roman" w:eastAsia="Times New Roman" w:hAnsi="Times New Roman" w:cs="Times New Roman"/>
                <w:noProof w:val="0"/>
                <w:color w:val="000000"/>
                <w:sz w:val="24"/>
                <w:szCs w:val="24"/>
                <w:lang w:eastAsia="tr-TR"/>
              </w:rPr>
            </w:pPr>
          </w:p>
        </w:tc>
        <w:tc>
          <w:tcPr>
            <w:tcW w:w="1418" w:type="dxa"/>
            <w:shd w:val="clear" w:color="auto" w:fill="auto"/>
            <w:noWrap/>
            <w:vAlign w:val="bottom"/>
          </w:tcPr>
          <w:p w:rsidR="005204CA" w:rsidRPr="005204CA" w:rsidRDefault="005204CA" w:rsidP="005204CA">
            <w:pPr>
              <w:spacing w:after="0" w:line="240" w:lineRule="auto"/>
              <w:jc w:val="center"/>
              <w:rPr>
                <w:rFonts w:ascii="Times New Roman" w:eastAsia="Times New Roman" w:hAnsi="Times New Roman" w:cs="Times New Roman"/>
                <w:noProof w:val="0"/>
                <w:color w:val="000000"/>
                <w:sz w:val="24"/>
                <w:szCs w:val="24"/>
                <w:lang w:eastAsia="tr-TR"/>
              </w:rPr>
            </w:pPr>
          </w:p>
        </w:tc>
      </w:tr>
      <w:tr w:rsidR="005204CA" w:rsidRPr="005204CA" w:rsidTr="00047751">
        <w:trPr>
          <w:trHeight w:val="20"/>
        </w:trPr>
        <w:tc>
          <w:tcPr>
            <w:tcW w:w="5245" w:type="dxa"/>
            <w:shd w:val="clear" w:color="auto" w:fill="auto"/>
            <w:noWrap/>
            <w:vAlign w:val="center"/>
            <w:hideMark/>
          </w:tcPr>
          <w:p w:rsidR="005204CA" w:rsidRPr="005204CA" w:rsidRDefault="005204CA" w:rsidP="005204CA">
            <w:pPr>
              <w:spacing w:after="0" w:line="240" w:lineRule="auto"/>
              <w:rPr>
                <w:rFonts w:ascii="Times New Roman" w:eastAsia="Times New Roman" w:hAnsi="Times New Roman" w:cs="Times New Roman"/>
                <w:noProof w:val="0"/>
                <w:color w:val="000000"/>
                <w:sz w:val="24"/>
                <w:szCs w:val="24"/>
                <w:lang w:eastAsia="tr-TR"/>
              </w:rPr>
            </w:pPr>
            <w:r w:rsidRPr="005204CA">
              <w:rPr>
                <w:rFonts w:ascii="Times New Roman" w:eastAsia="Times New Roman" w:hAnsi="Times New Roman" w:cs="Times New Roman"/>
                <w:noProof w:val="0"/>
                <w:color w:val="000000"/>
                <w:sz w:val="24"/>
                <w:szCs w:val="24"/>
                <w:lang w:eastAsia="tr-TR"/>
              </w:rPr>
              <w:t xml:space="preserve">Enjeksiyon Hizmet Kesinti Bedeli </w:t>
            </w:r>
          </w:p>
        </w:tc>
        <w:tc>
          <w:tcPr>
            <w:tcW w:w="1418" w:type="dxa"/>
            <w:shd w:val="clear" w:color="auto" w:fill="auto"/>
            <w:noWrap/>
          </w:tcPr>
          <w:p w:rsidR="005204CA" w:rsidRPr="005204CA" w:rsidRDefault="005204CA" w:rsidP="005204CA">
            <w:pPr>
              <w:spacing w:after="0" w:line="240" w:lineRule="auto"/>
              <w:jc w:val="center"/>
              <w:rPr>
                <w:rFonts w:ascii="Times New Roman" w:eastAsia="Times New Roman" w:hAnsi="Times New Roman" w:cs="Times New Roman"/>
                <w:noProof w:val="0"/>
                <w:sz w:val="24"/>
                <w:szCs w:val="24"/>
                <w:lang w:eastAsia="tr-TR"/>
              </w:rPr>
            </w:pPr>
            <w:r w:rsidRPr="005204CA">
              <w:rPr>
                <w:rFonts w:ascii="Times New Roman" w:eastAsia="Times New Roman" w:hAnsi="Times New Roman" w:cs="Times New Roman"/>
                <w:noProof w:val="0"/>
                <w:sz w:val="24"/>
                <w:szCs w:val="24"/>
                <w:lang w:eastAsia="tr-TR"/>
              </w:rPr>
              <w:t>0,015145</w:t>
            </w:r>
          </w:p>
        </w:tc>
      </w:tr>
      <w:tr w:rsidR="005204CA" w:rsidRPr="005204CA" w:rsidTr="00047751">
        <w:trPr>
          <w:trHeight w:val="20"/>
        </w:trPr>
        <w:tc>
          <w:tcPr>
            <w:tcW w:w="5245" w:type="dxa"/>
            <w:shd w:val="clear" w:color="auto" w:fill="auto"/>
            <w:noWrap/>
            <w:vAlign w:val="center"/>
            <w:hideMark/>
          </w:tcPr>
          <w:p w:rsidR="005204CA" w:rsidRPr="005204CA" w:rsidRDefault="005204CA" w:rsidP="005204CA">
            <w:pPr>
              <w:spacing w:after="0" w:line="240" w:lineRule="auto"/>
              <w:rPr>
                <w:rFonts w:ascii="Times New Roman" w:eastAsia="Times New Roman" w:hAnsi="Times New Roman" w:cs="Times New Roman"/>
                <w:noProof w:val="0"/>
                <w:color w:val="000000"/>
                <w:sz w:val="24"/>
                <w:szCs w:val="24"/>
                <w:lang w:eastAsia="tr-TR"/>
              </w:rPr>
            </w:pPr>
            <w:r w:rsidRPr="005204CA">
              <w:rPr>
                <w:rFonts w:ascii="Times New Roman" w:eastAsia="Times New Roman" w:hAnsi="Times New Roman" w:cs="Times New Roman"/>
                <w:noProof w:val="0"/>
                <w:color w:val="000000"/>
                <w:sz w:val="24"/>
                <w:szCs w:val="24"/>
                <w:lang w:eastAsia="tr-TR"/>
              </w:rPr>
              <w:t xml:space="preserve">Geri Üretim Hizmet Kesinti Bedeli </w:t>
            </w:r>
          </w:p>
        </w:tc>
        <w:tc>
          <w:tcPr>
            <w:tcW w:w="1418" w:type="dxa"/>
            <w:shd w:val="clear" w:color="auto" w:fill="auto"/>
            <w:noWrap/>
          </w:tcPr>
          <w:p w:rsidR="005204CA" w:rsidRPr="005204CA" w:rsidRDefault="005204CA" w:rsidP="005204CA">
            <w:pPr>
              <w:spacing w:after="0" w:line="240" w:lineRule="auto"/>
              <w:jc w:val="center"/>
              <w:rPr>
                <w:rFonts w:ascii="Times New Roman" w:eastAsia="Times New Roman" w:hAnsi="Times New Roman" w:cs="Times New Roman"/>
                <w:noProof w:val="0"/>
                <w:sz w:val="24"/>
                <w:szCs w:val="24"/>
                <w:lang w:eastAsia="tr-TR"/>
              </w:rPr>
            </w:pPr>
            <w:r w:rsidRPr="005204CA">
              <w:rPr>
                <w:rFonts w:ascii="Times New Roman" w:eastAsia="Times New Roman" w:hAnsi="Times New Roman" w:cs="Times New Roman"/>
                <w:noProof w:val="0"/>
                <w:sz w:val="24"/>
                <w:szCs w:val="24"/>
                <w:lang w:eastAsia="tr-TR"/>
              </w:rPr>
              <w:t>0,001436</w:t>
            </w:r>
          </w:p>
        </w:tc>
      </w:tr>
      <w:tr w:rsidR="005204CA" w:rsidRPr="005204CA" w:rsidTr="00047751">
        <w:trPr>
          <w:trHeight w:val="20"/>
        </w:trPr>
        <w:tc>
          <w:tcPr>
            <w:tcW w:w="5245" w:type="dxa"/>
            <w:shd w:val="clear" w:color="auto" w:fill="auto"/>
            <w:noWrap/>
            <w:vAlign w:val="bottom"/>
            <w:hideMark/>
          </w:tcPr>
          <w:p w:rsidR="005204CA" w:rsidRPr="005204CA" w:rsidRDefault="005204CA" w:rsidP="005204CA">
            <w:pPr>
              <w:spacing w:after="0" w:line="240" w:lineRule="auto"/>
              <w:jc w:val="center"/>
              <w:rPr>
                <w:rFonts w:ascii="Times New Roman" w:eastAsia="Times New Roman" w:hAnsi="Times New Roman" w:cs="Times New Roman"/>
                <w:noProof w:val="0"/>
                <w:color w:val="000000"/>
                <w:sz w:val="24"/>
                <w:szCs w:val="24"/>
                <w:lang w:eastAsia="tr-TR"/>
              </w:rPr>
            </w:pPr>
          </w:p>
        </w:tc>
        <w:tc>
          <w:tcPr>
            <w:tcW w:w="1418" w:type="dxa"/>
            <w:shd w:val="clear" w:color="auto" w:fill="auto"/>
            <w:noWrap/>
            <w:vAlign w:val="bottom"/>
            <w:hideMark/>
          </w:tcPr>
          <w:p w:rsidR="005204CA" w:rsidRPr="005204CA" w:rsidRDefault="005204CA" w:rsidP="005204CA">
            <w:pPr>
              <w:spacing w:after="0" w:line="240" w:lineRule="auto"/>
              <w:jc w:val="center"/>
              <w:rPr>
                <w:rFonts w:ascii="Times New Roman" w:eastAsia="Times New Roman" w:hAnsi="Times New Roman" w:cs="Times New Roman"/>
                <w:noProof w:val="0"/>
                <w:color w:val="000000"/>
                <w:sz w:val="24"/>
                <w:szCs w:val="24"/>
                <w:lang w:eastAsia="tr-TR"/>
              </w:rPr>
            </w:pPr>
          </w:p>
        </w:tc>
      </w:tr>
      <w:tr w:rsidR="005204CA" w:rsidRPr="005204CA" w:rsidTr="00047751">
        <w:trPr>
          <w:trHeight w:val="20"/>
        </w:trPr>
        <w:tc>
          <w:tcPr>
            <w:tcW w:w="5245" w:type="dxa"/>
            <w:shd w:val="clear" w:color="auto" w:fill="auto"/>
            <w:vAlign w:val="center"/>
          </w:tcPr>
          <w:p w:rsidR="005204CA" w:rsidRPr="005204CA" w:rsidRDefault="005204CA" w:rsidP="005204CA">
            <w:pPr>
              <w:spacing w:after="0" w:line="240" w:lineRule="auto"/>
              <w:rPr>
                <w:rFonts w:ascii="Times New Roman" w:eastAsia="Times New Roman" w:hAnsi="Times New Roman" w:cs="Times New Roman"/>
                <w:b/>
                <w:noProof w:val="0"/>
                <w:color w:val="000000"/>
                <w:sz w:val="24"/>
                <w:szCs w:val="24"/>
                <w:lang w:eastAsia="tr-TR"/>
              </w:rPr>
            </w:pPr>
            <w:r w:rsidRPr="005204CA">
              <w:rPr>
                <w:rFonts w:ascii="Times New Roman" w:eastAsia="Times New Roman" w:hAnsi="Times New Roman" w:cs="Times New Roman"/>
                <w:b/>
                <w:noProof w:val="0"/>
                <w:color w:val="000000"/>
                <w:sz w:val="24"/>
                <w:szCs w:val="24"/>
                <w:lang w:eastAsia="tr-TR"/>
              </w:rPr>
              <w:t>KUE 5.2.3. Uyarınca Ödenecek Bedeller</w:t>
            </w:r>
          </w:p>
        </w:tc>
        <w:tc>
          <w:tcPr>
            <w:tcW w:w="1418" w:type="dxa"/>
            <w:shd w:val="clear" w:color="auto" w:fill="auto"/>
            <w:noWrap/>
            <w:vAlign w:val="center"/>
          </w:tcPr>
          <w:p w:rsidR="005204CA" w:rsidRPr="005204CA" w:rsidRDefault="005204CA" w:rsidP="005204CA">
            <w:pPr>
              <w:spacing w:after="0" w:line="240" w:lineRule="auto"/>
              <w:jc w:val="center"/>
              <w:rPr>
                <w:rFonts w:ascii="Times New Roman" w:eastAsia="Times New Roman" w:hAnsi="Times New Roman" w:cs="Times New Roman"/>
                <w:b/>
                <w:bCs/>
                <w:noProof w:val="0"/>
                <w:color w:val="000000"/>
                <w:sz w:val="24"/>
                <w:szCs w:val="24"/>
                <w:lang w:eastAsia="tr-TR"/>
              </w:rPr>
            </w:pPr>
            <w:r w:rsidRPr="005204CA">
              <w:rPr>
                <w:rFonts w:ascii="Times New Roman" w:eastAsia="Times New Roman" w:hAnsi="Times New Roman" w:cs="Times New Roman"/>
                <w:b/>
                <w:bCs/>
                <w:noProof w:val="0"/>
                <w:color w:val="000000"/>
                <w:sz w:val="24"/>
                <w:szCs w:val="24"/>
                <w:lang w:eastAsia="tr-TR"/>
              </w:rPr>
              <w:t>(TL/Sm</w:t>
            </w:r>
            <w:r w:rsidRPr="005204CA">
              <w:rPr>
                <w:rFonts w:ascii="Times New Roman" w:eastAsia="Times New Roman" w:hAnsi="Times New Roman" w:cs="Times New Roman"/>
                <w:b/>
                <w:bCs/>
                <w:noProof w:val="0"/>
                <w:color w:val="000000"/>
                <w:sz w:val="24"/>
                <w:szCs w:val="24"/>
                <w:vertAlign w:val="superscript"/>
                <w:lang w:eastAsia="tr-TR"/>
              </w:rPr>
              <w:t>3</w:t>
            </w:r>
            <w:r w:rsidRPr="005204CA">
              <w:rPr>
                <w:rFonts w:ascii="Times New Roman" w:eastAsia="Times New Roman" w:hAnsi="Times New Roman" w:cs="Times New Roman"/>
                <w:b/>
                <w:bCs/>
                <w:noProof w:val="0"/>
                <w:color w:val="000000"/>
                <w:sz w:val="24"/>
                <w:szCs w:val="24"/>
                <w:lang w:eastAsia="tr-TR"/>
              </w:rPr>
              <w:t>)</w:t>
            </w:r>
          </w:p>
        </w:tc>
      </w:tr>
      <w:tr w:rsidR="005204CA" w:rsidRPr="005204CA" w:rsidTr="00047751">
        <w:trPr>
          <w:trHeight w:val="20"/>
        </w:trPr>
        <w:tc>
          <w:tcPr>
            <w:tcW w:w="5245" w:type="dxa"/>
            <w:shd w:val="clear" w:color="auto" w:fill="auto"/>
            <w:vAlign w:val="center"/>
            <w:hideMark/>
          </w:tcPr>
          <w:p w:rsidR="005204CA" w:rsidRPr="005204CA" w:rsidRDefault="005204CA" w:rsidP="005204CA">
            <w:pPr>
              <w:spacing w:after="0" w:line="240" w:lineRule="auto"/>
              <w:rPr>
                <w:rFonts w:ascii="Times New Roman" w:eastAsia="Times New Roman" w:hAnsi="Times New Roman" w:cs="Times New Roman"/>
                <w:noProof w:val="0"/>
                <w:color w:val="000000"/>
                <w:sz w:val="24"/>
                <w:szCs w:val="24"/>
                <w:lang w:eastAsia="tr-TR"/>
              </w:rPr>
            </w:pPr>
            <w:r w:rsidRPr="005204CA">
              <w:rPr>
                <w:rFonts w:ascii="Times New Roman" w:eastAsia="Times New Roman" w:hAnsi="Times New Roman" w:cs="Times New Roman"/>
                <w:noProof w:val="0"/>
                <w:color w:val="000000"/>
                <w:sz w:val="24"/>
                <w:szCs w:val="24"/>
                <w:lang w:eastAsia="tr-TR"/>
              </w:rPr>
              <w:t>Günlük Kapasite Bedeli</w:t>
            </w:r>
          </w:p>
        </w:tc>
        <w:tc>
          <w:tcPr>
            <w:tcW w:w="1418" w:type="dxa"/>
            <w:shd w:val="clear" w:color="auto" w:fill="auto"/>
            <w:noWrap/>
          </w:tcPr>
          <w:p w:rsidR="005204CA" w:rsidRPr="005204CA" w:rsidRDefault="005204CA" w:rsidP="005204CA">
            <w:pPr>
              <w:spacing w:after="0" w:line="240" w:lineRule="auto"/>
              <w:jc w:val="center"/>
              <w:rPr>
                <w:rFonts w:ascii="Times New Roman" w:eastAsia="Times New Roman" w:hAnsi="Times New Roman" w:cs="Times New Roman"/>
                <w:noProof w:val="0"/>
                <w:sz w:val="24"/>
                <w:szCs w:val="24"/>
                <w:lang w:eastAsia="tr-TR"/>
              </w:rPr>
            </w:pPr>
            <w:r w:rsidRPr="005204CA">
              <w:rPr>
                <w:rFonts w:ascii="Times New Roman" w:eastAsia="Times New Roman" w:hAnsi="Times New Roman" w:cs="Times New Roman"/>
                <w:noProof w:val="0"/>
                <w:sz w:val="24"/>
                <w:szCs w:val="24"/>
                <w:lang w:eastAsia="tr-TR"/>
              </w:rPr>
              <w:t>0,004615</w:t>
            </w:r>
          </w:p>
        </w:tc>
      </w:tr>
      <w:tr w:rsidR="005204CA" w:rsidRPr="005204CA" w:rsidTr="00047751">
        <w:trPr>
          <w:trHeight w:val="20"/>
        </w:trPr>
        <w:tc>
          <w:tcPr>
            <w:tcW w:w="5245" w:type="dxa"/>
            <w:shd w:val="clear" w:color="auto" w:fill="auto"/>
            <w:noWrap/>
            <w:vAlign w:val="center"/>
            <w:hideMark/>
          </w:tcPr>
          <w:p w:rsidR="005204CA" w:rsidRPr="005204CA" w:rsidRDefault="005204CA" w:rsidP="005204CA">
            <w:pPr>
              <w:spacing w:after="0" w:line="240" w:lineRule="auto"/>
              <w:rPr>
                <w:rFonts w:ascii="Times New Roman" w:eastAsia="Times New Roman" w:hAnsi="Times New Roman" w:cs="Times New Roman"/>
                <w:noProof w:val="0"/>
                <w:color w:val="000000"/>
                <w:sz w:val="24"/>
                <w:szCs w:val="24"/>
                <w:lang w:eastAsia="tr-TR"/>
              </w:rPr>
            </w:pPr>
            <w:r w:rsidRPr="005204CA">
              <w:rPr>
                <w:rFonts w:ascii="Times New Roman" w:eastAsia="Times New Roman" w:hAnsi="Times New Roman" w:cs="Times New Roman"/>
                <w:noProof w:val="0"/>
                <w:color w:val="000000"/>
                <w:sz w:val="24"/>
                <w:szCs w:val="24"/>
                <w:lang w:eastAsia="tr-TR"/>
              </w:rPr>
              <w:t>Günlük Geri Üretim Bedeli</w:t>
            </w:r>
          </w:p>
        </w:tc>
        <w:tc>
          <w:tcPr>
            <w:tcW w:w="1418" w:type="dxa"/>
            <w:shd w:val="clear" w:color="auto" w:fill="auto"/>
            <w:noWrap/>
          </w:tcPr>
          <w:p w:rsidR="005204CA" w:rsidRPr="005204CA" w:rsidRDefault="005204CA" w:rsidP="005204CA">
            <w:pPr>
              <w:spacing w:after="0" w:line="240" w:lineRule="auto"/>
              <w:jc w:val="center"/>
              <w:rPr>
                <w:rFonts w:ascii="Times New Roman" w:eastAsia="Times New Roman" w:hAnsi="Times New Roman" w:cs="Times New Roman"/>
                <w:noProof w:val="0"/>
                <w:sz w:val="24"/>
                <w:szCs w:val="24"/>
                <w:lang w:eastAsia="tr-TR"/>
              </w:rPr>
            </w:pPr>
            <w:r w:rsidRPr="005204CA">
              <w:rPr>
                <w:rFonts w:ascii="Times New Roman" w:eastAsia="Times New Roman" w:hAnsi="Times New Roman" w:cs="Times New Roman"/>
                <w:noProof w:val="0"/>
                <w:sz w:val="24"/>
                <w:szCs w:val="24"/>
                <w:lang w:eastAsia="tr-TR"/>
              </w:rPr>
              <w:t>0,005744</w:t>
            </w:r>
          </w:p>
        </w:tc>
      </w:tr>
    </w:tbl>
    <w:p w:rsidR="005204CA" w:rsidRPr="005204CA" w:rsidRDefault="005204CA" w:rsidP="005204CA">
      <w:pPr>
        <w:spacing w:after="0" w:line="240" w:lineRule="auto"/>
        <w:ind w:firstLine="709"/>
        <w:jc w:val="both"/>
        <w:rPr>
          <w:rFonts w:ascii="Times New Roman" w:eastAsia="Times New Roman" w:hAnsi="Times New Roman" w:cs="Times New Roman"/>
          <w:noProof w:val="0"/>
          <w:color w:val="000000"/>
          <w:sz w:val="24"/>
          <w:szCs w:val="24"/>
          <w:lang w:eastAsia="tr-TR"/>
        </w:rPr>
      </w:pPr>
    </w:p>
    <w:p w:rsidR="005204CA" w:rsidRPr="005204CA" w:rsidRDefault="005204CA" w:rsidP="005204CA">
      <w:pPr>
        <w:spacing w:after="0" w:line="240" w:lineRule="auto"/>
        <w:ind w:firstLine="567"/>
        <w:jc w:val="both"/>
        <w:rPr>
          <w:rFonts w:ascii="Times New Roman" w:eastAsia="Times New Roman" w:hAnsi="Times New Roman" w:cs="Times New Roman"/>
          <w:noProof w:val="0"/>
          <w:color w:val="000000"/>
          <w:sz w:val="24"/>
          <w:szCs w:val="24"/>
          <w:lang w:eastAsia="tr-TR"/>
        </w:rPr>
      </w:pPr>
      <w:r w:rsidRPr="005204CA">
        <w:rPr>
          <w:rFonts w:ascii="Times New Roman" w:eastAsia="Times New Roman" w:hAnsi="Times New Roman" w:cs="Times New Roman"/>
          <w:b/>
          <w:noProof w:val="0"/>
          <w:color w:val="000000"/>
          <w:sz w:val="24"/>
          <w:szCs w:val="24"/>
          <w:lang w:eastAsia="tr-TR"/>
        </w:rPr>
        <w:t>MADDE 3-</w:t>
      </w:r>
      <w:r w:rsidRPr="005204CA">
        <w:rPr>
          <w:rFonts w:ascii="Times New Roman" w:eastAsia="Times New Roman" w:hAnsi="Times New Roman" w:cs="Times New Roman"/>
          <w:noProof w:val="0"/>
          <w:color w:val="000000"/>
          <w:sz w:val="24"/>
          <w:szCs w:val="24"/>
          <w:lang w:eastAsia="tr-TR"/>
        </w:rPr>
        <w:t xml:space="preserve"> Bu Kararda hacim TL/Sm</w:t>
      </w:r>
      <w:r w:rsidRPr="005204CA">
        <w:rPr>
          <w:rFonts w:ascii="Times New Roman" w:eastAsia="Times New Roman" w:hAnsi="Times New Roman" w:cs="Times New Roman"/>
          <w:noProof w:val="0"/>
          <w:color w:val="000000"/>
          <w:sz w:val="24"/>
          <w:szCs w:val="24"/>
          <w:vertAlign w:val="superscript"/>
          <w:lang w:eastAsia="tr-TR"/>
        </w:rPr>
        <w:t>3</w:t>
      </w:r>
      <w:r w:rsidRPr="005204CA">
        <w:rPr>
          <w:rFonts w:ascii="Times New Roman" w:eastAsia="Times New Roman" w:hAnsi="Times New Roman" w:cs="Times New Roman"/>
          <w:noProof w:val="0"/>
          <w:color w:val="000000"/>
          <w:sz w:val="24"/>
          <w:szCs w:val="24"/>
          <w:lang w:eastAsia="tr-TR"/>
        </w:rPr>
        <w:t xml:space="preserve"> cinsinden belirlenen ve hesaplama yöntemi gösterilen bedeller 10,64’e bölünmek suretiyle BOTAŞ tarafından TL/</w:t>
      </w:r>
      <w:proofErr w:type="spellStart"/>
      <w:r w:rsidRPr="005204CA">
        <w:rPr>
          <w:rFonts w:ascii="Times New Roman" w:eastAsia="Times New Roman" w:hAnsi="Times New Roman" w:cs="Times New Roman"/>
          <w:noProof w:val="0"/>
          <w:color w:val="000000"/>
          <w:sz w:val="24"/>
          <w:szCs w:val="24"/>
          <w:lang w:eastAsia="tr-TR"/>
        </w:rPr>
        <w:t>kWh</w:t>
      </w:r>
      <w:proofErr w:type="spellEnd"/>
      <w:r w:rsidRPr="005204CA">
        <w:rPr>
          <w:rFonts w:ascii="Times New Roman" w:eastAsia="Times New Roman" w:hAnsi="Times New Roman" w:cs="Times New Roman"/>
          <w:noProof w:val="0"/>
          <w:color w:val="000000"/>
          <w:sz w:val="24"/>
          <w:szCs w:val="24"/>
          <w:lang w:eastAsia="tr-TR"/>
        </w:rPr>
        <w:t xml:space="preserve"> bazında ayrıca düzenlenir. </w:t>
      </w:r>
    </w:p>
    <w:p w:rsidR="005204CA" w:rsidRPr="005204CA" w:rsidRDefault="005204CA" w:rsidP="005204CA">
      <w:pPr>
        <w:spacing w:after="0" w:line="240" w:lineRule="auto"/>
        <w:ind w:firstLine="567"/>
        <w:jc w:val="both"/>
        <w:rPr>
          <w:rFonts w:ascii="Times New Roman" w:eastAsia="Times New Roman" w:hAnsi="Times New Roman" w:cs="Times New Roman"/>
          <w:noProof w:val="0"/>
          <w:color w:val="000000"/>
          <w:sz w:val="24"/>
          <w:szCs w:val="24"/>
          <w:lang w:eastAsia="tr-TR"/>
        </w:rPr>
      </w:pPr>
    </w:p>
    <w:p w:rsidR="005204CA" w:rsidRPr="005204CA" w:rsidRDefault="005204CA" w:rsidP="005204CA">
      <w:pPr>
        <w:spacing w:after="0" w:line="240" w:lineRule="auto"/>
        <w:ind w:firstLine="567"/>
        <w:jc w:val="both"/>
        <w:rPr>
          <w:rFonts w:ascii="Times New Roman" w:eastAsia="Times New Roman" w:hAnsi="Times New Roman" w:cs="Times New Roman"/>
          <w:noProof w:val="0"/>
          <w:color w:val="000000"/>
          <w:sz w:val="24"/>
          <w:szCs w:val="24"/>
          <w:lang w:eastAsia="tr-TR"/>
        </w:rPr>
      </w:pPr>
      <w:r w:rsidRPr="005204CA">
        <w:rPr>
          <w:rFonts w:ascii="Times New Roman" w:eastAsia="Times New Roman" w:hAnsi="Times New Roman" w:cs="Times New Roman"/>
          <w:b/>
          <w:noProof w:val="0"/>
          <w:color w:val="000000"/>
          <w:sz w:val="24"/>
          <w:szCs w:val="24"/>
          <w:lang w:eastAsia="tr-TR"/>
        </w:rPr>
        <w:t xml:space="preserve">MADDE 4- </w:t>
      </w:r>
      <w:r w:rsidRPr="005204CA">
        <w:rPr>
          <w:rFonts w:ascii="Times New Roman" w:eastAsia="Times New Roman" w:hAnsi="Times New Roman" w:cs="Times New Roman"/>
          <w:noProof w:val="0"/>
          <w:color w:val="000000"/>
          <w:sz w:val="24"/>
          <w:szCs w:val="24"/>
          <w:lang w:eastAsia="tr-TR"/>
        </w:rPr>
        <w:t xml:space="preserve">Bu Kararda belirlenen ve hesaplama yöntemi gösterilen bedeller için doğal gazın 9155 </w:t>
      </w:r>
      <w:proofErr w:type="spellStart"/>
      <w:r w:rsidRPr="005204CA">
        <w:rPr>
          <w:rFonts w:ascii="Times New Roman" w:eastAsia="Times New Roman" w:hAnsi="Times New Roman" w:cs="Times New Roman"/>
          <w:noProof w:val="0"/>
          <w:color w:val="000000"/>
          <w:sz w:val="24"/>
          <w:szCs w:val="24"/>
          <w:lang w:eastAsia="tr-TR"/>
        </w:rPr>
        <w:t>kcal</w:t>
      </w:r>
      <w:proofErr w:type="spellEnd"/>
      <w:r w:rsidRPr="005204CA">
        <w:rPr>
          <w:rFonts w:ascii="Times New Roman" w:eastAsia="Times New Roman" w:hAnsi="Times New Roman" w:cs="Times New Roman"/>
          <w:noProof w:val="0"/>
          <w:color w:val="000000"/>
          <w:sz w:val="24"/>
          <w:szCs w:val="24"/>
          <w:lang w:eastAsia="tr-TR"/>
        </w:rPr>
        <w:t>/m</w:t>
      </w:r>
      <w:r w:rsidRPr="005204CA">
        <w:rPr>
          <w:rFonts w:ascii="Times New Roman" w:eastAsia="Times New Roman" w:hAnsi="Times New Roman" w:cs="Times New Roman"/>
          <w:noProof w:val="0"/>
          <w:color w:val="000000"/>
          <w:sz w:val="24"/>
          <w:szCs w:val="24"/>
          <w:vertAlign w:val="superscript"/>
          <w:lang w:eastAsia="tr-TR"/>
        </w:rPr>
        <w:t>3</w:t>
      </w:r>
      <w:r w:rsidRPr="005204CA">
        <w:rPr>
          <w:rFonts w:ascii="Times New Roman" w:eastAsia="Times New Roman" w:hAnsi="Times New Roman" w:cs="Times New Roman"/>
          <w:noProof w:val="0"/>
          <w:color w:val="000000"/>
          <w:sz w:val="24"/>
          <w:szCs w:val="24"/>
          <w:lang w:eastAsia="tr-TR"/>
        </w:rPr>
        <w:t xml:space="preserve"> üst ısıl değeri esas alınır.</w:t>
      </w:r>
    </w:p>
    <w:p w:rsidR="005204CA" w:rsidRPr="005204CA" w:rsidRDefault="005204CA" w:rsidP="005204CA">
      <w:pPr>
        <w:spacing w:after="0" w:line="240" w:lineRule="auto"/>
        <w:ind w:firstLine="567"/>
        <w:jc w:val="both"/>
        <w:rPr>
          <w:rFonts w:ascii="Times New Roman" w:eastAsia="Times New Roman" w:hAnsi="Times New Roman" w:cs="Times New Roman"/>
          <w:noProof w:val="0"/>
          <w:color w:val="000000"/>
          <w:sz w:val="24"/>
          <w:szCs w:val="24"/>
          <w:lang w:eastAsia="tr-TR"/>
        </w:rPr>
      </w:pPr>
    </w:p>
    <w:p w:rsidR="005204CA" w:rsidRPr="005204CA" w:rsidRDefault="005204CA" w:rsidP="005204CA">
      <w:pPr>
        <w:spacing w:after="0" w:line="240" w:lineRule="auto"/>
        <w:ind w:firstLine="567"/>
        <w:jc w:val="both"/>
        <w:rPr>
          <w:rFonts w:ascii="Times New Roman" w:eastAsia="Times New Roman" w:hAnsi="Times New Roman" w:cs="Times New Roman"/>
          <w:noProof w:val="0"/>
          <w:color w:val="000000"/>
          <w:sz w:val="24"/>
          <w:szCs w:val="24"/>
          <w:lang w:eastAsia="tr-TR"/>
        </w:rPr>
      </w:pPr>
      <w:r w:rsidRPr="005204CA">
        <w:rPr>
          <w:rFonts w:ascii="Times New Roman" w:eastAsia="Times New Roman" w:hAnsi="Times New Roman" w:cs="Times New Roman"/>
          <w:b/>
          <w:noProof w:val="0"/>
          <w:color w:val="000000"/>
          <w:sz w:val="24"/>
          <w:szCs w:val="24"/>
          <w:lang w:eastAsia="tr-TR"/>
        </w:rPr>
        <w:t>MADDE 5-</w:t>
      </w:r>
      <w:r w:rsidRPr="005204CA">
        <w:rPr>
          <w:rFonts w:ascii="Times New Roman" w:eastAsia="Times New Roman" w:hAnsi="Times New Roman" w:cs="Times New Roman"/>
          <w:noProof w:val="0"/>
          <w:color w:val="000000"/>
          <w:sz w:val="24"/>
          <w:szCs w:val="24"/>
          <w:lang w:eastAsia="tr-TR"/>
        </w:rPr>
        <w:t xml:space="preserve"> Bu Karara göre belirlenecek fiyatlara, Katma Değer Vergisi dahil değildir. </w:t>
      </w:r>
    </w:p>
    <w:p w:rsidR="005204CA" w:rsidRPr="005204CA" w:rsidRDefault="005204CA" w:rsidP="005204CA">
      <w:pPr>
        <w:spacing w:after="0" w:line="240" w:lineRule="auto"/>
        <w:ind w:firstLine="567"/>
        <w:jc w:val="both"/>
        <w:rPr>
          <w:rFonts w:ascii="Times New Roman" w:eastAsia="Times New Roman" w:hAnsi="Times New Roman" w:cs="Times New Roman"/>
          <w:noProof w:val="0"/>
          <w:color w:val="000000"/>
          <w:sz w:val="24"/>
          <w:szCs w:val="24"/>
          <w:lang w:eastAsia="tr-TR"/>
        </w:rPr>
      </w:pPr>
    </w:p>
    <w:p w:rsidR="005204CA" w:rsidRPr="005204CA" w:rsidRDefault="005204CA" w:rsidP="005204CA">
      <w:pPr>
        <w:spacing w:after="0" w:line="240" w:lineRule="auto"/>
        <w:ind w:firstLine="567"/>
        <w:jc w:val="both"/>
        <w:rPr>
          <w:rFonts w:ascii="Times New Roman" w:eastAsia="Times New Roman" w:hAnsi="Times New Roman" w:cs="Times New Roman"/>
          <w:noProof w:val="0"/>
          <w:color w:val="000000"/>
          <w:sz w:val="24"/>
          <w:szCs w:val="24"/>
          <w:lang w:eastAsia="tr-TR"/>
        </w:rPr>
      </w:pPr>
      <w:r w:rsidRPr="005204CA">
        <w:rPr>
          <w:rFonts w:ascii="Times New Roman" w:eastAsia="Times New Roman" w:hAnsi="Times New Roman" w:cs="Times New Roman"/>
          <w:b/>
          <w:noProof w:val="0"/>
          <w:color w:val="000000"/>
          <w:sz w:val="24"/>
          <w:szCs w:val="24"/>
          <w:lang w:eastAsia="tr-TR"/>
        </w:rPr>
        <w:t>MADDE 6-</w:t>
      </w:r>
      <w:r w:rsidRPr="005204CA">
        <w:rPr>
          <w:rFonts w:ascii="Times New Roman" w:eastAsia="Times New Roman" w:hAnsi="Times New Roman" w:cs="Times New Roman"/>
          <w:noProof w:val="0"/>
          <w:color w:val="000000"/>
          <w:sz w:val="24"/>
          <w:szCs w:val="24"/>
          <w:lang w:eastAsia="tr-TR"/>
        </w:rPr>
        <w:t xml:space="preserve"> Bu Karar yayımı tarihinden itibaren yürürlüğe girer.</w:t>
      </w:r>
    </w:p>
    <w:p w:rsidR="005204CA" w:rsidRPr="005204CA" w:rsidRDefault="005204CA" w:rsidP="005204CA">
      <w:pPr>
        <w:spacing w:after="0" w:line="240" w:lineRule="auto"/>
        <w:ind w:firstLine="567"/>
        <w:jc w:val="both"/>
        <w:rPr>
          <w:rFonts w:ascii="Times New Roman" w:eastAsia="Times New Roman" w:hAnsi="Times New Roman" w:cs="Times New Roman"/>
          <w:noProof w:val="0"/>
          <w:color w:val="000000"/>
          <w:sz w:val="24"/>
          <w:szCs w:val="24"/>
          <w:lang w:eastAsia="tr-TR"/>
        </w:rPr>
      </w:pPr>
    </w:p>
    <w:p w:rsidR="005204CA" w:rsidRPr="005204CA" w:rsidRDefault="005204CA" w:rsidP="005204CA">
      <w:pPr>
        <w:spacing w:after="0" w:line="240" w:lineRule="auto"/>
        <w:ind w:firstLine="567"/>
        <w:jc w:val="both"/>
        <w:rPr>
          <w:rFonts w:ascii="Times New Roman" w:eastAsia="Times New Roman" w:hAnsi="Times New Roman" w:cs="Times New Roman"/>
          <w:noProof w:val="0"/>
          <w:color w:val="000000"/>
          <w:sz w:val="24"/>
          <w:szCs w:val="24"/>
          <w:lang w:eastAsia="tr-TR"/>
        </w:rPr>
      </w:pPr>
      <w:r w:rsidRPr="005204CA">
        <w:rPr>
          <w:rFonts w:ascii="Times New Roman" w:eastAsia="Times New Roman" w:hAnsi="Times New Roman" w:cs="Times New Roman"/>
          <w:b/>
          <w:noProof w:val="0"/>
          <w:color w:val="000000"/>
          <w:sz w:val="24"/>
          <w:szCs w:val="24"/>
          <w:lang w:eastAsia="tr-TR"/>
        </w:rPr>
        <w:t>MADDE 7-</w:t>
      </w:r>
      <w:r w:rsidRPr="005204CA">
        <w:rPr>
          <w:rFonts w:ascii="Times New Roman" w:eastAsia="Times New Roman" w:hAnsi="Times New Roman" w:cs="Times New Roman"/>
          <w:noProof w:val="0"/>
          <w:color w:val="000000"/>
          <w:sz w:val="24"/>
          <w:szCs w:val="24"/>
          <w:lang w:eastAsia="tr-TR"/>
        </w:rPr>
        <w:t xml:space="preserve"> Bu Kararı Enerji Piyasası Düzenleme Kurumu Başkanı yürütür.</w:t>
      </w:r>
    </w:p>
    <w:p w:rsidR="00F10058" w:rsidRPr="005204CA" w:rsidRDefault="00283C19" w:rsidP="005204CA">
      <w:pPr>
        <w:spacing w:after="0" w:line="240" w:lineRule="auto"/>
        <w:jc w:val="both"/>
        <w:rPr>
          <w:rFonts w:ascii="Times New Roman" w:hAnsi="Times New Roman" w:cs="Times New Roman"/>
          <w:bCs/>
          <w:color w:val="000000"/>
          <w:sz w:val="24"/>
          <w:szCs w:val="24"/>
        </w:rPr>
      </w:pPr>
      <w:r w:rsidRPr="005204CA">
        <w:rPr>
          <w:rFonts w:ascii="Times New Roman" w:hAnsi="Times New Roman" w:cs="Times New Roman"/>
          <w:bCs/>
          <w:color w:val="000000"/>
          <w:sz w:val="24"/>
          <w:szCs w:val="24"/>
        </w:rPr>
        <w:t xml:space="preserve">          </w:t>
      </w:r>
    </w:p>
    <w:sectPr w:rsidR="00F10058" w:rsidRPr="005204CA" w:rsidSect="00026EF9">
      <w:headerReference w:type="even" r:id="rId8"/>
      <w:headerReference w:type="default" r:id="rId9"/>
      <w:footerReference w:type="even" r:id="rId10"/>
      <w:footerReference w:type="default" r:id="rId11"/>
      <w:headerReference w:type="first" r:id="rId12"/>
      <w:footerReference w:type="first" r:id="rId13"/>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88" w:rsidRDefault="00345088" w:rsidP="00916318">
      <w:pPr>
        <w:spacing w:after="0" w:line="240" w:lineRule="auto"/>
      </w:pPr>
      <w:r>
        <w:separator/>
      </w:r>
    </w:p>
  </w:endnote>
  <w:endnote w:type="continuationSeparator" w:id="0">
    <w:p w:rsidR="00345088" w:rsidRDefault="00345088" w:rsidP="0091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1A" w:rsidRDefault="002D5A1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91913"/>
      <w:docPartObj>
        <w:docPartGallery w:val="Page Numbers (Bottom of Page)"/>
        <w:docPartUnique/>
      </w:docPartObj>
    </w:sdtPr>
    <w:sdtEndPr/>
    <w:sdtContent>
      <w:p w:rsidR="00D37B4F" w:rsidRDefault="000C7A72">
        <w:pPr>
          <w:pStyle w:val="AltBilgi"/>
          <w:jc w:val="right"/>
        </w:pPr>
        <w:r>
          <w:t>1</w:t>
        </w:r>
      </w:p>
    </w:sdtContent>
  </w:sdt>
  <w:p w:rsidR="00AC63BC" w:rsidRPr="00026EF9" w:rsidRDefault="00AC63BC" w:rsidP="00026EF9">
    <w:pPr>
      <w:pStyle w:val="AltBilgi"/>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1A" w:rsidRDefault="002D5A1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88" w:rsidRDefault="00345088" w:rsidP="00916318">
      <w:pPr>
        <w:spacing w:after="0" w:line="240" w:lineRule="auto"/>
      </w:pPr>
      <w:r>
        <w:separator/>
      </w:r>
    </w:p>
  </w:footnote>
  <w:footnote w:type="continuationSeparator" w:id="0">
    <w:p w:rsidR="00345088" w:rsidRDefault="00345088" w:rsidP="00916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1A" w:rsidRDefault="002D5A1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1A" w:rsidRPr="002D5A1A" w:rsidRDefault="002D5A1A">
    <w:pPr>
      <w:pStyle w:val="stBilgi"/>
    </w:pPr>
    <w:r w:rsidRPr="002D5A1A">
      <w:rPr>
        <w:rFonts w:cs="Segoe UI"/>
        <w:color w:val="212529"/>
        <w:highlight w:val="yellow"/>
      </w:rPr>
      <w:t>26 Mart 2022 Tarihli ve 31790 Sayılı Resmî Gazete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1A" w:rsidRDefault="002D5A1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EF0"/>
    <w:multiLevelType w:val="hybridMultilevel"/>
    <w:tmpl w:val="DC7E554C"/>
    <w:lvl w:ilvl="0" w:tplc="DE8A00B4">
      <w:start w:val="1"/>
      <w:numFmt w:val="decimal"/>
      <w:lvlText w:val="%1."/>
      <w:lvlJc w:val="left"/>
      <w:pPr>
        <w:ind w:left="644" w:hanging="360"/>
      </w:pPr>
      <w:rPr>
        <w:rFonts w:ascii="Times New Roman" w:eastAsiaTheme="minorHAnsi" w:hAnsi="Times New Roman" w:cs="Times New Roman"/>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B7426B"/>
    <w:multiLevelType w:val="hybridMultilevel"/>
    <w:tmpl w:val="35B4AB6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344A2DD7"/>
    <w:multiLevelType w:val="hybridMultilevel"/>
    <w:tmpl w:val="49781714"/>
    <w:lvl w:ilvl="0" w:tplc="BEB6F2AE">
      <w:start w:val="1"/>
      <w:numFmt w:val="lowerLetter"/>
      <w:lvlText w:val="%1)"/>
      <w:lvlJc w:val="left"/>
      <w:pPr>
        <w:ind w:left="927" w:hanging="360"/>
      </w:pPr>
      <w:rPr>
        <w:rFonts w:hint="default"/>
        <w:b/>
        <w:color w:val="auto"/>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15:restartNumberingAfterBreak="0">
    <w:nsid w:val="495B638E"/>
    <w:multiLevelType w:val="hybridMultilevel"/>
    <w:tmpl w:val="F232F738"/>
    <w:lvl w:ilvl="0" w:tplc="CCB0F4FC">
      <w:start w:val="1"/>
      <w:numFmt w:val="lowerLetter"/>
      <w:lvlText w:val="%1)"/>
      <w:lvlJc w:val="left"/>
      <w:pPr>
        <w:ind w:left="394" w:hanging="360"/>
      </w:pPr>
      <w:rPr>
        <w:b/>
      </w:rPr>
    </w:lvl>
    <w:lvl w:ilvl="1" w:tplc="041F0019">
      <w:start w:val="1"/>
      <w:numFmt w:val="lowerLetter"/>
      <w:lvlText w:val="%2."/>
      <w:lvlJc w:val="left"/>
      <w:pPr>
        <w:ind w:left="1114" w:hanging="360"/>
      </w:pPr>
    </w:lvl>
    <w:lvl w:ilvl="2" w:tplc="041F001B">
      <w:start w:val="1"/>
      <w:numFmt w:val="lowerRoman"/>
      <w:lvlText w:val="%3."/>
      <w:lvlJc w:val="right"/>
      <w:pPr>
        <w:ind w:left="1834" w:hanging="180"/>
      </w:pPr>
    </w:lvl>
    <w:lvl w:ilvl="3" w:tplc="041F000F">
      <w:start w:val="1"/>
      <w:numFmt w:val="decimal"/>
      <w:lvlText w:val="%4."/>
      <w:lvlJc w:val="left"/>
      <w:pPr>
        <w:ind w:left="2554" w:hanging="360"/>
      </w:pPr>
    </w:lvl>
    <w:lvl w:ilvl="4" w:tplc="041F0019">
      <w:start w:val="1"/>
      <w:numFmt w:val="lowerLetter"/>
      <w:lvlText w:val="%5."/>
      <w:lvlJc w:val="left"/>
      <w:pPr>
        <w:ind w:left="3274" w:hanging="360"/>
      </w:pPr>
    </w:lvl>
    <w:lvl w:ilvl="5" w:tplc="041F001B">
      <w:start w:val="1"/>
      <w:numFmt w:val="lowerRoman"/>
      <w:lvlText w:val="%6."/>
      <w:lvlJc w:val="right"/>
      <w:pPr>
        <w:ind w:left="3994" w:hanging="180"/>
      </w:pPr>
    </w:lvl>
    <w:lvl w:ilvl="6" w:tplc="041F000F">
      <w:start w:val="1"/>
      <w:numFmt w:val="decimal"/>
      <w:lvlText w:val="%7."/>
      <w:lvlJc w:val="left"/>
      <w:pPr>
        <w:ind w:left="4714" w:hanging="360"/>
      </w:pPr>
    </w:lvl>
    <w:lvl w:ilvl="7" w:tplc="041F0019">
      <w:start w:val="1"/>
      <w:numFmt w:val="lowerLetter"/>
      <w:lvlText w:val="%8."/>
      <w:lvlJc w:val="left"/>
      <w:pPr>
        <w:ind w:left="5434" w:hanging="360"/>
      </w:pPr>
    </w:lvl>
    <w:lvl w:ilvl="8" w:tplc="041F001B">
      <w:start w:val="1"/>
      <w:numFmt w:val="lowerRoman"/>
      <w:lvlText w:val="%9."/>
      <w:lvlJc w:val="right"/>
      <w:pPr>
        <w:ind w:left="6154" w:hanging="180"/>
      </w:pPr>
    </w:lvl>
  </w:abstractNum>
  <w:abstractNum w:abstractNumId="4" w15:restartNumberingAfterBreak="0">
    <w:nsid w:val="49EF224B"/>
    <w:multiLevelType w:val="hybridMultilevel"/>
    <w:tmpl w:val="A06821A0"/>
    <w:lvl w:ilvl="0" w:tplc="89B46622">
      <w:start w:val="17"/>
      <w:numFmt w:val="decimal"/>
      <w:lvlText w:val="%1."/>
      <w:lvlJc w:val="left"/>
      <w:pPr>
        <w:ind w:left="1428"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5EF10540"/>
    <w:multiLevelType w:val="hybridMultilevel"/>
    <w:tmpl w:val="52AC28B2"/>
    <w:lvl w:ilvl="0" w:tplc="B1581E90">
      <w:start w:val="1"/>
      <w:numFmt w:val="bullet"/>
      <w:lvlText w:val="­"/>
      <w:lvlJc w:val="left"/>
      <w:pPr>
        <w:ind w:left="720" w:hanging="360"/>
      </w:pPr>
      <w:rPr>
        <w:rFonts w:ascii="Courier New" w:hAnsi="Courier New" w:cs="Times New Roman" w:hint="default"/>
        <w:b w:val="0"/>
        <w:w w:val="99"/>
        <w:sz w:val="24"/>
        <w:szCs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6C3E654C"/>
    <w:multiLevelType w:val="hybridMultilevel"/>
    <w:tmpl w:val="3D46244A"/>
    <w:lvl w:ilvl="0" w:tplc="A1A498F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CA"/>
    <w:rsid w:val="000030AB"/>
    <w:rsid w:val="00015F61"/>
    <w:rsid w:val="00026EF9"/>
    <w:rsid w:val="00030667"/>
    <w:rsid w:val="00037893"/>
    <w:rsid w:val="0004428A"/>
    <w:rsid w:val="00044B38"/>
    <w:rsid w:val="000544D8"/>
    <w:rsid w:val="000713BB"/>
    <w:rsid w:val="0008092B"/>
    <w:rsid w:val="000845A8"/>
    <w:rsid w:val="00095CC3"/>
    <w:rsid w:val="000A5366"/>
    <w:rsid w:val="000B3667"/>
    <w:rsid w:val="000C69C3"/>
    <w:rsid w:val="000C6FB9"/>
    <w:rsid w:val="000C7A72"/>
    <w:rsid w:val="000C7A7C"/>
    <w:rsid w:val="000D23FB"/>
    <w:rsid w:val="000F043A"/>
    <w:rsid w:val="000F04F0"/>
    <w:rsid w:val="000F145D"/>
    <w:rsid w:val="00114E87"/>
    <w:rsid w:val="00116AB7"/>
    <w:rsid w:val="001223E2"/>
    <w:rsid w:val="001228CA"/>
    <w:rsid w:val="00136445"/>
    <w:rsid w:val="0014608A"/>
    <w:rsid w:val="001518DF"/>
    <w:rsid w:val="00155A83"/>
    <w:rsid w:val="00156875"/>
    <w:rsid w:val="00162A50"/>
    <w:rsid w:val="00163723"/>
    <w:rsid w:val="00165B30"/>
    <w:rsid w:val="00166E2F"/>
    <w:rsid w:val="00170BB2"/>
    <w:rsid w:val="001810B0"/>
    <w:rsid w:val="00182BF3"/>
    <w:rsid w:val="001849F5"/>
    <w:rsid w:val="00185CE9"/>
    <w:rsid w:val="001913E9"/>
    <w:rsid w:val="001927F9"/>
    <w:rsid w:val="001A1713"/>
    <w:rsid w:val="001A41BF"/>
    <w:rsid w:val="001B456B"/>
    <w:rsid w:val="001B4B19"/>
    <w:rsid w:val="001B51FC"/>
    <w:rsid w:val="001C00AC"/>
    <w:rsid w:val="001C1720"/>
    <w:rsid w:val="001C439F"/>
    <w:rsid w:val="001C4C95"/>
    <w:rsid w:val="001E164B"/>
    <w:rsid w:val="001E1F1E"/>
    <w:rsid w:val="001F63CE"/>
    <w:rsid w:val="001F7E80"/>
    <w:rsid w:val="0020683C"/>
    <w:rsid w:val="002234FA"/>
    <w:rsid w:val="002310E1"/>
    <w:rsid w:val="00231278"/>
    <w:rsid w:val="002377DE"/>
    <w:rsid w:val="00243CF7"/>
    <w:rsid w:val="0025202D"/>
    <w:rsid w:val="00253053"/>
    <w:rsid w:val="00253509"/>
    <w:rsid w:val="00256EF4"/>
    <w:rsid w:val="00261404"/>
    <w:rsid w:val="00266473"/>
    <w:rsid w:val="00273D68"/>
    <w:rsid w:val="002753CC"/>
    <w:rsid w:val="00276925"/>
    <w:rsid w:val="00282928"/>
    <w:rsid w:val="00283C19"/>
    <w:rsid w:val="002A3050"/>
    <w:rsid w:val="002A56F5"/>
    <w:rsid w:val="002B10AF"/>
    <w:rsid w:val="002B3D60"/>
    <w:rsid w:val="002B42D3"/>
    <w:rsid w:val="002B47A0"/>
    <w:rsid w:val="002B4B02"/>
    <w:rsid w:val="002B6B7B"/>
    <w:rsid w:val="002C73C4"/>
    <w:rsid w:val="002D5A1A"/>
    <w:rsid w:val="002E1C6A"/>
    <w:rsid w:val="002E36F0"/>
    <w:rsid w:val="002E73F4"/>
    <w:rsid w:val="002F6E80"/>
    <w:rsid w:val="003008C0"/>
    <w:rsid w:val="00304C87"/>
    <w:rsid w:val="003113C7"/>
    <w:rsid w:val="00311BFF"/>
    <w:rsid w:val="00313073"/>
    <w:rsid w:val="00320E1F"/>
    <w:rsid w:val="00320ECA"/>
    <w:rsid w:val="00324139"/>
    <w:rsid w:val="00331721"/>
    <w:rsid w:val="00334663"/>
    <w:rsid w:val="003369FB"/>
    <w:rsid w:val="0034227A"/>
    <w:rsid w:val="00345088"/>
    <w:rsid w:val="00347203"/>
    <w:rsid w:val="003500C1"/>
    <w:rsid w:val="0035436B"/>
    <w:rsid w:val="0036068E"/>
    <w:rsid w:val="00363F5C"/>
    <w:rsid w:val="0038330C"/>
    <w:rsid w:val="003906E8"/>
    <w:rsid w:val="00391DA7"/>
    <w:rsid w:val="003A0302"/>
    <w:rsid w:val="003A0B40"/>
    <w:rsid w:val="003A1788"/>
    <w:rsid w:val="003A31E9"/>
    <w:rsid w:val="003A4331"/>
    <w:rsid w:val="003B24BF"/>
    <w:rsid w:val="003B6307"/>
    <w:rsid w:val="003C0730"/>
    <w:rsid w:val="003C07C5"/>
    <w:rsid w:val="003D46B4"/>
    <w:rsid w:val="003D6798"/>
    <w:rsid w:val="003D781D"/>
    <w:rsid w:val="003E24B3"/>
    <w:rsid w:val="003E4281"/>
    <w:rsid w:val="003F13F7"/>
    <w:rsid w:val="003F2436"/>
    <w:rsid w:val="00402089"/>
    <w:rsid w:val="00402268"/>
    <w:rsid w:val="00404395"/>
    <w:rsid w:val="00404663"/>
    <w:rsid w:val="0040605B"/>
    <w:rsid w:val="00406D3A"/>
    <w:rsid w:val="0040742D"/>
    <w:rsid w:val="004136EA"/>
    <w:rsid w:val="00413924"/>
    <w:rsid w:val="00420B4A"/>
    <w:rsid w:val="00431FCD"/>
    <w:rsid w:val="004354B3"/>
    <w:rsid w:val="00435710"/>
    <w:rsid w:val="00436B86"/>
    <w:rsid w:val="00437E4D"/>
    <w:rsid w:val="00444C2B"/>
    <w:rsid w:val="00446564"/>
    <w:rsid w:val="0044780F"/>
    <w:rsid w:val="004664B3"/>
    <w:rsid w:val="0047251E"/>
    <w:rsid w:val="00472AA5"/>
    <w:rsid w:val="004769DA"/>
    <w:rsid w:val="004814E6"/>
    <w:rsid w:val="00487289"/>
    <w:rsid w:val="0049370B"/>
    <w:rsid w:val="00494939"/>
    <w:rsid w:val="004A35D6"/>
    <w:rsid w:val="004B2B24"/>
    <w:rsid w:val="004B3398"/>
    <w:rsid w:val="004C3E7F"/>
    <w:rsid w:val="004C4556"/>
    <w:rsid w:val="004C6076"/>
    <w:rsid w:val="004C74C2"/>
    <w:rsid w:val="004D22AE"/>
    <w:rsid w:val="004D3508"/>
    <w:rsid w:val="004D4FD0"/>
    <w:rsid w:val="004D53B8"/>
    <w:rsid w:val="004D7927"/>
    <w:rsid w:val="004E06D8"/>
    <w:rsid w:val="004E77D3"/>
    <w:rsid w:val="004F1206"/>
    <w:rsid w:val="004F46CD"/>
    <w:rsid w:val="00504858"/>
    <w:rsid w:val="005066DF"/>
    <w:rsid w:val="005204CA"/>
    <w:rsid w:val="005211D6"/>
    <w:rsid w:val="0052412B"/>
    <w:rsid w:val="00527768"/>
    <w:rsid w:val="0056228D"/>
    <w:rsid w:val="00564DF6"/>
    <w:rsid w:val="005725F6"/>
    <w:rsid w:val="00572E3A"/>
    <w:rsid w:val="005804C5"/>
    <w:rsid w:val="00587329"/>
    <w:rsid w:val="005A0138"/>
    <w:rsid w:val="005A69D1"/>
    <w:rsid w:val="005B14E7"/>
    <w:rsid w:val="005B37BF"/>
    <w:rsid w:val="005C3D61"/>
    <w:rsid w:val="005D1B6C"/>
    <w:rsid w:val="005D416B"/>
    <w:rsid w:val="005D5896"/>
    <w:rsid w:val="005E3E01"/>
    <w:rsid w:val="005F180F"/>
    <w:rsid w:val="005F3081"/>
    <w:rsid w:val="005F5728"/>
    <w:rsid w:val="006160C7"/>
    <w:rsid w:val="006247FF"/>
    <w:rsid w:val="00624F0A"/>
    <w:rsid w:val="0064026D"/>
    <w:rsid w:val="00641501"/>
    <w:rsid w:val="006431D3"/>
    <w:rsid w:val="00643B21"/>
    <w:rsid w:val="006469A1"/>
    <w:rsid w:val="00650742"/>
    <w:rsid w:val="00656124"/>
    <w:rsid w:val="0066149E"/>
    <w:rsid w:val="00663188"/>
    <w:rsid w:val="0066460A"/>
    <w:rsid w:val="00664E9D"/>
    <w:rsid w:val="00670A5F"/>
    <w:rsid w:val="006833FF"/>
    <w:rsid w:val="00683796"/>
    <w:rsid w:val="006843AC"/>
    <w:rsid w:val="006845B0"/>
    <w:rsid w:val="006923B0"/>
    <w:rsid w:val="00692762"/>
    <w:rsid w:val="00693356"/>
    <w:rsid w:val="006A02D2"/>
    <w:rsid w:val="006A3121"/>
    <w:rsid w:val="006A7FD5"/>
    <w:rsid w:val="006B376B"/>
    <w:rsid w:val="006B7560"/>
    <w:rsid w:val="006C04E7"/>
    <w:rsid w:val="006C2DE4"/>
    <w:rsid w:val="006C5D06"/>
    <w:rsid w:val="006D2D42"/>
    <w:rsid w:val="006D3A76"/>
    <w:rsid w:val="006D522E"/>
    <w:rsid w:val="006E613B"/>
    <w:rsid w:val="006E7924"/>
    <w:rsid w:val="006F4BAC"/>
    <w:rsid w:val="006F7A42"/>
    <w:rsid w:val="0070231B"/>
    <w:rsid w:val="0070234C"/>
    <w:rsid w:val="007023C9"/>
    <w:rsid w:val="00702B92"/>
    <w:rsid w:val="00710DFA"/>
    <w:rsid w:val="00712678"/>
    <w:rsid w:val="00723276"/>
    <w:rsid w:val="00727F91"/>
    <w:rsid w:val="0073297D"/>
    <w:rsid w:val="007461DF"/>
    <w:rsid w:val="00760308"/>
    <w:rsid w:val="00760A3B"/>
    <w:rsid w:val="00760EE3"/>
    <w:rsid w:val="00773206"/>
    <w:rsid w:val="00773745"/>
    <w:rsid w:val="00790DDD"/>
    <w:rsid w:val="007A1A70"/>
    <w:rsid w:val="007A6AB5"/>
    <w:rsid w:val="007B5D6E"/>
    <w:rsid w:val="007C0A96"/>
    <w:rsid w:val="007D3493"/>
    <w:rsid w:val="007E3427"/>
    <w:rsid w:val="007E5EF8"/>
    <w:rsid w:val="007F2BF6"/>
    <w:rsid w:val="0080075C"/>
    <w:rsid w:val="00800973"/>
    <w:rsid w:val="0080172F"/>
    <w:rsid w:val="00805B6F"/>
    <w:rsid w:val="00806DA3"/>
    <w:rsid w:val="008214E1"/>
    <w:rsid w:val="008242CE"/>
    <w:rsid w:val="00826766"/>
    <w:rsid w:val="0082761A"/>
    <w:rsid w:val="00830596"/>
    <w:rsid w:val="00834CF5"/>
    <w:rsid w:val="0083553C"/>
    <w:rsid w:val="00841DE3"/>
    <w:rsid w:val="008512B9"/>
    <w:rsid w:val="0085693C"/>
    <w:rsid w:val="00863F53"/>
    <w:rsid w:val="00872415"/>
    <w:rsid w:val="008839F3"/>
    <w:rsid w:val="008840B4"/>
    <w:rsid w:val="00885371"/>
    <w:rsid w:val="008865D7"/>
    <w:rsid w:val="00890EE4"/>
    <w:rsid w:val="008944CD"/>
    <w:rsid w:val="0089765A"/>
    <w:rsid w:val="008A28BF"/>
    <w:rsid w:val="008B4ED5"/>
    <w:rsid w:val="008B5CAD"/>
    <w:rsid w:val="008C50EB"/>
    <w:rsid w:val="008D6EA2"/>
    <w:rsid w:val="008E5C0E"/>
    <w:rsid w:val="008E5FCF"/>
    <w:rsid w:val="008F5CC7"/>
    <w:rsid w:val="009040E2"/>
    <w:rsid w:val="00904D13"/>
    <w:rsid w:val="00907CAB"/>
    <w:rsid w:val="00907E0C"/>
    <w:rsid w:val="009109A7"/>
    <w:rsid w:val="0091331B"/>
    <w:rsid w:val="00914E05"/>
    <w:rsid w:val="00916318"/>
    <w:rsid w:val="00920A93"/>
    <w:rsid w:val="00920C6D"/>
    <w:rsid w:val="0092702E"/>
    <w:rsid w:val="00927778"/>
    <w:rsid w:val="009310B0"/>
    <w:rsid w:val="009358B4"/>
    <w:rsid w:val="00950F16"/>
    <w:rsid w:val="00951B0E"/>
    <w:rsid w:val="00956A15"/>
    <w:rsid w:val="0096290C"/>
    <w:rsid w:val="00963976"/>
    <w:rsid w:val="00966D5D"/>
    <w:rsid w:val="00973CA9"/>
    <w:rsid w:val="00975B22"/>
    <w:rsid w:val="009930BC"/>
    <w:rsid w:val="00994578"/>
    <w:rsid w:val="009A4EF7"/>
    <w:rsid w:val="009A644B"/>
    <w:rsid w:val="009B619D"/>
    <w:rsid w:val="009C56C0"/>
    <w:rsid w:val="009D101F"/>
    <w:rsid w:val="009D33F8"/>
    <w:rsid w:val="009D7B6C"/>
    <w:rsid w:val="009E4EF4"/>
    <w:rsid w:val="009F06DC"/>
    <w:rsid w:val="009F0AFE"/>
    <w:rsid w:val="009F6B4C"/>
    <w:rsid w:val="00A10484"/>
    <w:rsid w:val="00A13F93"/>
    <w:rsid w:val="00A276DE"/>
    <w:rsid w:val="00A377DE"/>
    <w:rsid w:val="00A41148"/>
    <w:rsid w:val="00A5666A"/>
    <w:rsid w:val="00A612BF"/>
    <w:rsid w:val="00A63A83"/>
    <w:rsid w:val="00A77755"/>
    <w:rsid w:val="00A801CE"/>
    <w:rsid w:val="00A823BA"/>
    <w:rsid w:val="00A83184"/>
    <w:rsid w:val="00A8716D"/>
    <w:rsid w:val="00A90750"/>
    <w:rsid w:val="00A90874"/>
    <w:rsid w:val="00A91D2B"/>
    <w:rsid w:val="00A926BC"/>
    <w:rsid w:val="00A92FB9"/>
    <w:rsid w:val="00A94D1C"/>
    <w:rsid w:val="00AA324F"/>
    <w:rsid w:val="00AB0A6D"/>
    <w:rsid w:val="00AB1AB8"/>
    <w:rsid w:val="00AB2932"/>
    <w:rsid w:val="00AC48B9"/>
    <w:rsid w:val="00AC63BC"/>
    <w:rsid w:val="00AE1F59"/>
    <w:rsid w:val="00AF2968"/>
    <w:rsid w:val="00AF5A2D"/>
    <w:rsid w:val="00AF6BE8"/>
    <w:rsid w:val="00B01F70"/>
    <w:rsid w:val="00B03051"/>
    <w:rsid w:val="00B032EC"/>
    <w:rsid w:val="00B06385"/>
    <w:rsid w:val="00B06A1F"/>
    <w:rsid w:val="00B10481"/>
    <w:rsid w:val="00B11607"/>
    <w:rsid w:val="00B13777"/>
    <w:rsid w:val="00B15047"/>
    <w:rsid w:val="00B1633B"/>
    <w:rsid w:val="00B22D37"/>
    <w:rsid w:val="00B24F2D"/>
    <w:rsid w:val="00B25C0A"/>
    <w:rsid w:val="00B30B62"/>
    <w:rsid w:val="00B36490"/>
    <w:rsid w:val="00B40671"/>
    <w:rsid w:val="00B47C26"/>
    <w:rsid w:val="00B5534C"/>
    <w:rsid w:val="00B57A40"/>
    <w:rsid w:val="00B6510C"/>
    <w:rsid w:val="00B74FF1"/>
    <w:rsid w:val="00B76BB0"/>
    <w:rsid w:val="00B86234"/>
    <w:rsid w:val="00B94857"/>
    <w:rsid w:val="00B94EEF"/>
    <w:rsid w:val="00BA6392"/>
    <w:rsid w:val="00BC53A0"/>
    <w:rsid w:val="00BC7A94"/>
    <w:rsid w:val="00BD206A"/>
    <w:rsid w:val="00BE3B42"/>
    <w:rsid w:val="00BE3F13"/>
    <w:rsid w:val="00BE6879"/>
    <w:rsid w:val="00BF20EE"/>
    <w:rsid w:val="00BF7934"/>
    <w:rsid w:val="00BF7A44"/>
    <w:rsid w:val="00C00475"/>
    <w:rsid w:val="00C05CB0"/>
    <w:rsid w:val="00C05E04"/>
    <w:rsid w:val="00C06CAA"/>
    <w:rsid w:val="00C070E5"/>
    <w:rsid w:val="00C104FE"/>
    <w:rsid w:val="00C1124F"/>
    <w:rsid w:val="00C13687"/>
    <w:rsid w:val="00C166A4"/>
    <w:rsid w:val="00C16C6C"/>
    <w:rsid w:val="00C2261D"/>
    <w:rsid w:val="00C22C10"/>
    <w:rsid w:val="00C260D3"/>
    <w:rsid w:val="00C27C53"/>
    <w:rsid w:val="00C37662"/>
    <w:rsid w:val="00C44FFF"/>
    <w:rsid w:val="00C60EFB"/>
    <w:rsid w:val="00C652E8"/>
    <w:rsid w:val="00C71CA3"/>
    <w:rsid w:val="00C83707"/>
    <w:rsid w:val="00C860B7"/>
    <w:rsid w:val="00C9543D"/>
    <w:rsid w:val="00CA1990"/>
    <w:rsid w:val="00CA5466"/>
    <w:rsid w:val="00CA761F"/>
    <w:rsid w:val="00CB1CAA"/>
    <w:rsid w:val="00CB1D7F"/>
    <w:rsid w:val="00CB4B14"/>
    <w:rsid w:val="00CB5755"/>
    <w:rsid w:val="00CC01D4"/>
    <w:rsid w:val="00CC6184"/>
    <w:rsid w:val="00CC735B"/>
    <w:rsid w:val="00CE1D27"/>
    <w:rsid w:val="00CE2CE8"/>
    <w:rsid w:val="00CE4AC8"/>
    <w:rsid w:val="00CE63FC"/>
    <w:rsid w:val="00CF5CA3"/>
    <w:rsid w:val="00D128C4"/>
    <w:rsid w:val="00D16C5A"/>
    <w:rsid w:val="00D22364"/>
    <w:rsid w:val="00D263DD"/>
    <w:rsid w:val="00D37B4F"/>
    <w:rsid w:val="00D47505"/>
    <w:rsid w:val="00D50FDB"/>
    <w:rsid w:val="00D52D8C"/>
    <w:rsid w:val="00D53572"/>
    <w:rsid w:val="00D547D7"/>
    <w:rsid w:val="00D5569D"/>
    <w:rsid w:val="00D64C2D"/>
    <w:rsid w:val="00D6697C"/>
    <w:rsid w:val="00D70D44"/>
    <w:rsid w:val="00D70DC4"/>
    <w:rsid w:val="00D8120A"/>
    <w:rsid w:val="00D847F9"/>
    <w:rsid w:val="00D94CC9"/>
    <w:rsid w:val="00D96824"/>
    <w:rsid w:val="00D97359"/>
    <w:rsid w:val="00D97885"/>
    <w:rsid w:val="00DA0D97"/>
    <w:rsid w:val="00DA48EF"/>
    <w:rsid w:val="00DA7543"/>
    <w:rsid w:val="00DB02D5"/>
    <w:rsid w:val="00DB1BB1"/>
    <w:rsid w:val="00DB6748"/>
    <w:rsid w:val="00DE6A88"/>
    <w:rsid w:val="00DF0A96"/>
    <w:rsid w:val="00DF0B6E"/>
    <w:rsid w:val="00DF3503"/>
    <w:rsid w:val="00E042CD"/>
    <w:rsid w:val="00E117BA"/>
    <w:rsid w:val="00E11D34"/>
    <w:rsid w:val="00E12EC9"/>
    <w:rsid w:val="00E152A7"/>
    <w:rsid w:val="00E21EA0"/>
    <w:rsid w:val="00E24262"/>
    <w:rsid w:val="00E30F10"/>
    <w:rsid w:val="00E43719"/>
    <w:rsid w:val="00E54E4D"/>
    <w:rsid w:val="00E603E9"/>
    <w:rsid w:val="00E61E58"/>
    <w:rsid w:val="00E700E0"/>
    <w:rsid w:val="00E803F0"/>
    <w:rsid w:val="00E82891"/>
    <w:rsid w:val="00E835B7"/>
    <w:rsid w:val="00E87EDE"/>
    <w:rsid w:val="00E90457"/>
    <w:rsid w:val="00EA2316"/>
    <w:rsid w:val="00EA32D0"/>
    <w:rsid w:val="00EB3D1A"/>
    <w:rsid w:val="00EC10C1"/>
    <w:rsid w:val="00ED0E69"/>
    <w:rsid w:val="00ED3086"/>
    <w:rsid w:val="00ED362F"/>
    <w:rsid w:val="00EE5111"/>
    <w:rsid w:val="00EE5EDF"/>
    <w:rsid w:val="00EF1775"/>
    <w:rsid w:val="00EF6E2B"/>
    <w:rsid w:val="00F01991"/>
    <w:rsid w:val="00F041C8"/>
    <w:rsid w:val="00F07443"/>
    <w:rsid w:val="00F10058"/>
    <w:rsid w:val="00F15870"/>
    <w:rsid w:val="00F20590"/>
    <w:rsid w:val="00F21090"/>
    <w:rsid w:val="00F337B6"/>
    <w:rsid w:val="00F346B8"/>
    <w:rsid w:val="00F40972"/>
    <w:rsid w:val="00F41854"/>
    <w:rsid w:val="00F42035"/>
    <w:rsid w:val="00F465F8"/>
    <w:rsid w:val="00F509B1"/>
    <w:rsid w:val="00F51635"/>
    <w:rsid w:val="00F518C8"/>
    <w:rsid w:val="00F644D6"/>
    <w:rsid w:val="00F674CD"/>
    <w:rsid w:val="00F73C83"/>
    <w:rsid w:val="00F87905"/>
    <w:rsid w:val="00F96B61"/>
    <w:rsid w:val="00FA5380"/>
    <w:rsid w:val="00FB3036"/>
    <w:rsid w:val="00FB44C3"/>
    <w:rsid w:val="00FC04A9"/>
    <w:rsid w:val="00FD3023"/>
    <w:rsid w:val="00FD5486"/>
    <w:rsid w:val="00FE7F1C"/>
    <w:rsid w:val="00FF02F5"/>
    <w:rsid w:val="00FF3618"/>
    <w:rsid w:val="00FF6E03"/>
    <w:rsid w:val="00FF73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F9AD88-2CE1-4486-BD40-E4F23D59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CA"/>
    <w:rPr>
      <w:rFonts w:eastAsiaTheme="minorEastAsia"/>
      <w:noProof/>
      <w:lang w:eastAsia="zh-TW"/>
    </w:rPr>
  </w:style>
  <w:style w:type="paragraph" w:styleId="Balk1">
    <w:name w:val="heading 1"/>
    <w:basedOn w:val="Normal"/>
    <w:next w:val="Normal"/>
    <w:link w:val="Balk1Char"/>
    <w:qFormat/>
    <w:rsid w:val="00F674CD"/>
    <w:pPr>
      <w:keepNext/>
      <w:spacing w:before="240" w:after="60" w:line="240" w:lineRule="auto"/>
      <w:outlineLvl w:val="0"/>
    </w:pPr>
    <w:rPr>
      <w:rFonts w:ascii="Arial" w:eastAsia="PMingLiU" w:hAnsi="Arial" w:cs="Times New Roman"/>
      <w:b/>
      <w:bCs/>
      <w:noProof w:val="0"/>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20ECA"/>
    <w:pPr>
      <w:spacing w:after="0" w:line="240" w:lineRule="auto"/>
      <w:jc w:val="both"/>
    </w:pPr>
    <w:rPr>
      <w:rFonts w:ascii="Times New Roman" w:hAnsi="Times New Roman"/>
      <w:sz w:val="24"/>
    </w:rPr>
  </w:style>
  <w:style w:type="table" w:styleId="TabloKlavuzu">
    <w:name w:val="Table Grid"/>
    <w:basedOn w:val="NormalTablo"/>
    <w:rsid w:val="00320ECA"/>
    <w:pPr>
      <w:spacing w:after="0" w:line="240" w:lineRule="auto"/>
    </w:pPr>
    <w:rPr>
      <w:rFonts w:ascii="Times New Roman" w:eastAsia="Times New Roman"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260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60D3"/>
    <w:rPr>
      <w:rFonts w:ascii="Segoe UI" w:eastAsiaTheme="minorEastAsia" w:hAnsi="Segoe UI" w:cs="Segoe UI"/>
      <w:sz w:val="18"/>
      <w:szCs w:val="18"/>
      <w:lang w:val="en-US" w:eastAsia="zh-TW"/>
    </w:rPr>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uiPriority w:val="99"/>
    <w:unhideWhenUsed/>
    <w:qFormat/>
    <w:rsid w:val="00916318"/>
    <w:pPr>
      <w:tabs>
        <w:tab w:val="center" w:pos="4703"/>
        <w:tab w:val="right" w:pos="9406"/>
      </w:tabs>
      <w:spacing w:after="0" w:line="240" w:lineRule="auto"/>
    </w:p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uiPriority w:val="99"/>
    <w:rsid w:val="00916318"/>
    <w:rPr>
      <w:rFonts w:eastAsiaTheme="minorEastAsia"/>
      <w:noProof/>
      <w:lang w:eastAsia="zh-TW"/>
    </w:rPr>
  </w:style>
  <w:style w:type="paragraph" w:styleId="AltBilgi">
    <w:name w:val="footer"/>
    <w:basedOn w:val="Normal"/>
    <w:link w:val="AltBilgiChar"/>
    <w:uiPriority w:val="99"/>
    <w:unhideWhenUsed/>
    <w:rsid w:val="0091631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16318"/>
    <w:rPr>
      <w:rFonts w:eastAsiaTheme="minorEastAsia"/>
      <w:noProof/>
      <w:lang w:eastAsia="zh-TW"/>
    </w:rPr>
  </w:style>
  <w:style w:type="paragraph" w:styleId="KonuBal">
    <w:name w:val="Title"/>
    <w:basedOn w:val="Normal"/>
    <w:link w:val="KonuBalChar"/>
    <w:uiPriority w:val="10"/>
    <w:qFormat/>
    <w:rsid w:val="00BD206A"/>
    <w:pPr>
      <w:spacing w:after="0" w:line="240" w:lineRule="auto"/>
      <w:jc w:val="center"/>
    </w:pPr>
    <w:rPr>
      <w:rFonts w:ascii="Arial" w:eastAsia="Times New Roman" w:hAnsi="Arial" w:cs="Times New Roman"/>
      <w:b/>
      <w:noProof w:val="0"/>
      <w:sz w:val="24"/>
      <w:szCs w:val="20"/>
      <w:lang w:eastAsia="tr-TR"/>
    </w:rPr>
  </w:style>
  <w:style w:type="character" w:customStyle="1" w:styleId="KonuBalChar">
    <w:name w:val="Konu Başlığı Char"/>
    <w:basedOn w:val="VarsaylanParagrafYazTipi"/>
    <w:link w:val="KonuBal"/>
    <w:uiPriority w:val="10"/>
    <w:rsid w:val="00BD206A"/>
    <w:rPr>
      <w:rFonts w:ascii="Arial" w:eastAsia="Times New Roman" w:hAnsi="Arial" w:cs="Times New Roman"/>
      <w:b/>
      <w:sz w:val="24"/>
      <w:szCs w:val="20"/>
      <w:lang w:eastAsia="tr-TR"/>
    </w:rPr>
  </w:style>
  <w:style w:type="character" w:customStyle="1" w:styleId="Balk1Char">
    <w:name w:val="Başlık 1 Char"/>
    <w:basedOn w:val="VarsaylanParagrafYazTipi"/>
    <w:link w:val="Balk1"/>
    <w:rsid w:val="00F674CD"/>
    <w:rPr>
      <w:rFonts w:ascii="Arial" w:eastAsia="PMingLiU" w:hAnsi="Arial" w:cs="Times New Roman"/>
      <w:b/>
      <w:bCs/>
      <w:kern w:val="32"/>
      <w:sz w:val="32"/>
      <w:szCs w:val="32"/>
      <w:lang w:val="x-none" w:eastAsia="x-none"/>
    </w:rPr>
  </w:style>
  <w:style w:type="paragraph" w:styleId="DipnotMetni">
    <w:name w:val="footnote text"/>
    <w:basedOn w:val="Normal"/>
    <w:link w:val="DipnotMetniChar"/>
    <w:uiPriority w:val="99"/>
    <w:semiHidden/>
    <w:unhideWhenUsed/>
    <w:rsid w:val="004C3E7F"/>
    <w:pPr>
      <w:spacing w:after="0" w:line="240" w:lineRule="auto"/>
    </w:pPr>
    <w:rPr>
      <w:rFonts w:ascii="Calibri" w:eastAsia="Calibri" w:hAnsi="Calibri" w:cs="Times New Roman"/>
      <w:noProof w:val="0"/>
      <w:sz w:val="20"/>
      <w:szCs w:val="20"/>
      <w:lang w:val="x-none" w:eastAsia="x-none"/>
    </w:rPr>
  </w:style>
  <w:style w:type="character" w:customStyle="1" w:styleId="DipnotMetniChar">
    <w:name w:val="Dipnot Metni Char"/>
    <w:basedOn w:val="VarsaylanParagrafYazTipi"/>
    <w:link w:val="DipnotMetni"/>
    <w:uiPriority w:val="99"/>
    <w:semiHidden/>
    <w:rsid w:val="004C3E7F"/>
    <w:rPr>
      <w:rFonts w:ascii="Calibri" w:eastAsia="Calibri" w:hAnsi="Calibri" w:cs="Times New Roman"/>
      <w:sz w:val="20"/>
      <w:szCs w:val="20"/>
      <w:lang w:val="x-none" w:eastAsia="x-none"/>
    </w:rPr>
  </w:style>
  <w:style w:type="character" w:styleId="DipnotBavurusu">
    <w:name w:val="footnote reference"/>
    <w:uiPriority w:val="99"/>
    <w:semiHidden/>
    <w:unhideWhenUsed/>
    <w:rsid w:val="004C3E7F"/>
    <w:rPr>
      <w:vertAlign w:val="superscript"/>
    </w:rPr>
  </w:style>
  <w:style w:type="paragraph" w:styleId="ListeParagraf">
    <w:name w:val="List Paragraph"/>
    <w:basedOn w:val="Normal"/>
    <w:uiPriority w:val="34"/>
    <w:qFormat/>
    <w:rsid w:val="00116AB7"/>
    <w:pPr>
      <w:spacing w:after="200" w:line="276" w:lineRule="auto"/>
      <w:ind w:left="720"/>
      <w:contextualSpacing/>
    </w:pPr>
    <w:rPr>
      <w:rFonts w:eastAsiaTheme="minorHAnsi"/>
      <w:noProof w:val="0"/>
      <w:lang w:val="en-US" w:eastAsia="en-US"/>
    </w:rPr>
  </w:style>
  <w:style w:type="paragraph" w:styleId="NormalWeb">
    <w:name w:val="Normal (Web)"/>
    <w:aliases w:val="Normal (Web) Char Char,Normal (Web) Char Char Char Char,Normal (Web) Char Char Char,Char,Char Char Char Char Char Char"/>
    <w:basedOn w:val="Normal"/>
    <w:link w:val="NormalWebChar"/>
    <w:qFormat/>
    <w:rsid w:val="00DB1BB1"/>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NormalWebChar">
    <w:name w:val="Normal (Web) Char"/>
    <w:aliases w:val="Normal (Web) Char Char Char1,Normal (Web) Char Char Char Char Char,Normal (Web) Char Char Char Char1,Char Char,Char Char Char Char Char Char Char"/>
    <w:basedOn w:val="VarsaylanParagrafYazTipi"/>
    <w:link w:val="NormalWeb"/>
    <w:locked/>
    <w:rsid w:val="00DB1BB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5404">
      <w:bodyDiv w:val="1"/>
      <w:marLeft w:val="0"/>
      <w:marRight w:val="0"/>
      <w:marTop w:val="0"/>
      <w:marBottom w:val="0"/>
      <w:divBdr>
        <w:top w:val="none" w:sz="0" w:space="0" w:color="auto"/>
        <w:left w:val="none" w:sz="0" w:space="0" w:color="auto"/>
        <w:bottom w:val="none" w:sz="0" w:space="0" w:color="auto"/>
        <w:right w:val="none" w:sz="0" w:space="0" w:color="auto"/>
      </w:divBdr>
    </w:div>
    <w:div w:id="117069542">
      <w:bodyDiv w:val="1"/>
      <w:marLeft w:val="0"/>
      <w:marRight w:val="0"/>
      <w:marTop w:val="0"/>
      <w:marBottom w:val="0"/>
      <w:divBdr>
        <w:top w:val="none" w:sz="0" w:space="0" w:color="auto"/>
        <w:left w:val="none" w:sz="0" w:space="0" w:color="auto"/>
        <w:bottom w:val="none" w:sz="0" w:space="0" w:color="auto"/>
        <w:right w:val="none" w:sz="0" w:space="0" w:color="auto"/>
      </w:divBdr>
    </w:div>
    <w:div w:id="806244259">
      <w:bodyDiv w:val="1"/>
      <w:marLeft w:val="0"/>
      <w:marRight w:val="0"/>
      <w:marTop w:val="0"/>
      <w:marBottom w:val="0"/>
      <w:divBdr>
        <w:top w:val="none" w:sz="0" w:space="0" w:color="auto"/>
        <w:left w:val="none" w:sz="0" w:space="0" w:color="auto"/>
        <w:bottom w:val="none" w:sz="0" w:space="0" w:color="auto"/>
        <w:right w:val="none" w:sz="0" w:space="0" w:color="auto"/>
      </w:divBdr>
    </w:div>
    <w:div w:id="878199774">
      <w:bodyDiv w:val="1"/>
      <w:marLeft w:val="0"/>
      <w:marRight w:val="0"/>
      <w:marTop w:val="0"/>
      <w:marBottom w:val="0"/>
      <w:divBdr>
        <w:top w:val="none" w:sz="0" w:space="0" w:color="auto"/>
        <w:left w:val="none" w:sz="0" w:space="0" w:color="auto"/>
        <w:bottom w:val="none" w:sz="0" w:space="0" w:color="auto"/>
        <w:right w:val="none" w:sz="0" w:space="0" w:color="auto"/>
      </w:divBdr>
    </w:div>
    <w:div w:id="925647649">
      <w:bodyDiv w:val="1"/>
      <w:marLeft w:val="0"/>
      <w:marRight w:val="0"/>
      <w:marTop w:val="0"/>
      <w:marBottom w:val="0"/>
      <w:divBdr>
        <w:top w:val="none" w:sz="0" w:space="0" w:color="auto"/>
        <w:left w:val="none" w:sz="0" w:space="0" w:color="auto"/>
        <w:bottom w:val="none" w:sz="0" w:space="0" w:color="auto"/>
        <w:right w:val="none" w:sz="0" w:space="0" w:color="auto"/>
      </w:divBdr>
    </w:div>
    <w:div w:id="948120737">
      <w:bodyDiv w:val="1"/>
      <w:marLeft w:val="0"/>
      <w:marRight w:val="0"/>
      <w:marTop w:val="0"/>
      <w:marBottom w:val="0"/>
      <w:divBdr>
        <w:top w:val="none" w:sz="0" w:space="0" w:color="auto"/>
        <w:left w:val="none" w:sz="0" w:space="0" w:color="auto"/>
        <w:bottom w:val="none" w:sz="0" w:space="0" w:color="auto"/>
        <w:right w:val="none" w:sz="0" w:space="0" w:color="auto"/>
      </w:divBdr>
    </w:div>
    <w:div w:id="958607742">
      <w:bodyDiv w:val="1"/>
      <w:marLeft w:val="0"/>
      <w:marRight w:val="0"/>
      <w:marTop w:val="0"/>
      <w:marBottom w:val="0"/>
      <w:divBdr>
        <w:top w:val="none" w:sz="0" w:space="0" w:color="auto"/>
        <w:left w:val="none" w:sz="0" w:space="0" w:color="auto"/>
        <w:bottom w:val="none" w:sz="0" w:space="0" w:color="auto"/>
        <w:right w:val="none" w:sz="0" w:space="0" w:color="auto"/>
      </w:divBdr>
    </w:div>
    <w:div w:id="1529291440">
      <w:bodyDiv w:val="1"/>
      <w:marLeft w:val="0"/>
      <w:marRight w:val="0"/>
      <w:marTop w:val="0"/>
      <w:marBottom w:val="0"/>
      <w:divBdr>
        <w:top w:val="none" w:sz="0" w:space="0" w:color="auto"/>
        <w:left w:val="none" w:sz="0" w:space="0" w:color="auto"/>
        <w:bottom w:val="none" w:sz="0" w:space="0" w:color="auto"/>
        <w:right w:val="none" w:sz="0" w:space="0" w:color="auto"/>
      </w:divBdr>
    </w:div>
    <w:div w:id="1746300316">
      <w:bodyDiv w:val="1"/>
      <w:marLeft w:val="0"/>
      <w:marRight w:val="0"/>
      <w:marTop w:val="0"/>
      <w:marBottom w:val="0"/>
      <w:divBdr>
        <w:top w:val="none" w:sz="0" w:space="0" w:color="auto"/>
        <w:left w:val="none" w:sz="0" w:space="0" w:color="auto"/>
        <w:bottom w:val="none" w:sz="0" w:space="0" w:color="auto"/>
        <w:right w:val="none" w:sz="0" w:space="0" w:color="auto"/>
      </w:divBdr>
    </w:div>
    <w:div w:id="1889805699">
      <w:bodyDiv w:val="1"/>
      <w:marLeft w:val="0"/>
      <w:marRight w:val="0"/>
      <w:marTop w:val="0"/>
      <w:marBottom w:val="0"/>
      <w:divBdr>
        <w:top w:val="none" w:sz="0" w:space="0" w:color="auto"/>
        <w:left w:val="none" w:sz="0" w:space="0" w:color="auto"/>
        <w:bottom w:val="none" w:sz="0" w:space="0" w:color="auto"/>
        <w:right w:val="none" w:sz="0" w:space="0" w:color="auto"/>
      </w:divBdr>
    </w:div>
    <w:div w:id="209486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3811A-A595-47A5-8AC0-6E4BCE5E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İstemi YILDIZ</dc:creator>
  <cp:lastModifiedBy>Ramazan EREN</cp:lastModifiedBy>
  <cp:revision>2</cp:revision>
  <cp:lastPrinted>2019-02-05T12:41:00Z</cp:lastPrinted>
  <dcterms:created xsi:type="dcterms:W3CDTF">2022-03-28T11:12:00Z</dcterms:created>
  <dcterms:modified xsi:type="dcterms:W3CDTF">2022-03-28T11:12:00Z</dcterms:modified>
</cp:coreProperties>
</file>